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1387" w:rsidRPr="0042468E" w:rsidRDefault="002D745C">
      <w:pPr>
        <w:pBdr>
          <w:bottom w:val="single" w:sz="12" w:space="10" w:color="FF0000"/>
        </w:pBdr>
        <w:spacing w:line="240" w:lineRule="atLeast"/>
        <w:jc w:val="distribute"/>
        <w:rPr>
          <w:rFonts w:eastAsiaTheme="minorEastAsia"/>
          <w:b/>
          <w:color w:val="FF0000"/>
          <w:kern w:val="0"/>
          <w:sz w:val="84"/>
          <w:szCs w:val="84"/>
        </w:rPr>
      </w:pPr>
      <w:r w:rsidRPr="0042468E">
        <w:rPr>
          <w:rFonts w:eastAsiaTheme="minorEastAsia" w:hAnsiTheme="minorEastAsia"/>
          <w:b/>
          <w:color w:val="FF0000"/>
          <w:spacing w:val="4"/>
          <w:w w:val="81"/>
          <w:kern w:val="0"/>
          <w:sz w:val="84"/>
          <w:szCs w:val="84"/>
        </w:rPr>
        <w:t>宁波市计量测试研究院文</w:t>
      </w:r>
      <w:r w:rsidRPr="0042468E">
        <w:rPr>
          <w:rFonts w:eastAsiaTheme="minorEastAsia" w:hAnsiTheme="minorEastAsia"/>
          <w:b/>
          <w:color w:val="FF0000"/>
          <w:spacing w:val="-18"/>
          <w:w w:val="81"/>
          <w:kern w:val="0"/>
          <w:sz w:val="84"/>
          <w:szCs w:val="84"/>
        </w:rPr>
        <w:t>件</w:t>
      </w:r>
    </w:p>
    <w:p w:rsidR="004A1387" w:rsidRPr="0042468E" w:rsidRDefault="002D745C" w:rsidP="008C2EAA">
      <w:pPr>
        <w:spacing w:before="100" w:beforeAutospacing="1"/>
        <w:jc w:val="center"/>
        <w:rPr>
          <w:rFonts w:eastAsiaTheme="minorEastAsia"/>
          <w:b/>
          <w:bCs/>
          <w:color w:val="000000"/>
          <w:kern w:val="0"/>
          <w:sz w:val="36"/>
          <w:szCs w:val="36"/>
        </w:rPr>
      </w:pPr>
      <w:r w:rsidRPr="0042468E">
        <w:rPr>
          <w:rFonts w:eastAsiaTheme="minorEastAsia" w:hAnsiTheme="minorEastAsia"/>
          <w:b/>
          <w:bCs/>
          <w:color w:val="000000"/>
          <w:kern w:val="0"/>
          <w:sz w:val="36"/>
          <w:szCs w:val="36"/>
        </w:rPr>
        <w:t>关于举办</w:t>
      </w:r>
      <w:r w:rsidRPr="0042468E">
        <w:rPr>
          <w:rFonts w:eastAsiaTheme="minorEastAsia"/>
          <w:b/>
          <w:bCs/>
          <w:color w:val="000000"/>
          <w:kern w:val="0"/>
          <w:sz w:val="36"/>
          <w:szCs w:val="36"/>
        </w:rPr>
        <w:t>2022</w:t>
      </w:r>
      <w:r w:rsidRPr="0042468E">
        <w:rPr>
          <w:rFonts w:eastAsiaTheme="minorEastAsia" w:hAnsiTheme="minorEastAsia"/>
          <w:b/>
          <w:bCs/>
          <w:color w:val="000000"/>
          <w:kern w:val="0"/>
          <w:sz w:val="36"/>
          <w:szCs w:val="36"/>
        </w:rPr>
        <w:t>年度</w:t>
      </w:r>
      <w:r w:rsidR="008C2EAA">
        <w:rPr>
          <w:rFonts w:eastAsiaTheme="minorEastAsia" w:hint="eastAsia"/>
          <w:b/>
          <w:bCs/>
          <w:color w:val="000000"/>
          <w:kern w:val="0"/>
          <w:sz w:val="36"/>
          <w:szCs w:val="36"/>
        </w:rPr>
        <w:t>“</w:t>
      </w:r>
      <w:r w:rsidRPr="0042468E">
        <w:rPr>
          <w:rFonts w:eastAsiaTheme="minorEastAsia" w:hAnsiTheme="minorEastAsia"/>
          <w:b/>
          <w:bCs/>
          <w:color w:val="000000"/>
          <w:kern w:val="0"/>
          <w:sz w:val="36"/>
          <w:szCs w:val="36"/>
        </w:rPr>
        <w:t>磁性材料</w:t>
      </w:r>
      <w:r w:rsidR="008C2EAA">
        <w:rPr>
          <w:rFonts w:eastAsiaTheme="minorEastAsia" w:hint="eastAsia"/>
          <w:b/>
          <w:bCs/>
          <w:color w:val="000000"/>
          <w:kern w:val="0"/>
          <w:sz w:val="36"/>
          <w:szCs w:val="36"/>
        </w:rPr>
        <w:t>‘</w:t>
      </w:r>
      <w:r w:rsidRPr="0042468E">
        <w:rPr>
          <w:rFonts w:eastAsiaTheme="minorEastAsia" w:hAnsiTheme="minorEastAsia"/>
          <w:b/>
          <w:bCs/>
          <w:color w:val="000000"/>
          <w:kern w:val="0"/>
          <w:sz w:val="36"/>
          <w:szCs w:val="36"/>
        </w:rPr>
        <w:t>三全一前</w:t>
      </w:r>
      <w:r w:rsidR="008C2EAA">
        <w:rPr>
          <w:rFonts w:eastAsiaTheme="minorEastAsia" w:hint="eastAsia"/>
          <w:b/>
          <w:bCs/>
          <w:color w:val="000000"/>
          <w:kern w:val="0"/>
          <w:sz w:val="36"/>
          <w:szCs w:val="36"/>
        </w:rPr>
        <w:t>’</w:t>
      </w:r>
      <w:r w:rsidRPr="0042468E">
        <w:rPr>
          <w:rFonts w:eastAsiaTheme="minorEastAsia" w:hAnsiTheme="minorEastAsia"/>
          <w:b/>
          <w:bCs/>
          <w:color w:val="000000"/>
          <w:kern w:val="0"/>
          <w:sz w:val="36"/>
          <w:szCs w:val="36"/>
        </w:rPr>
        <w:t>先进测量体系高级研修班</w:t>
      </w:r>
      <w:r w:rsidR="008C2EAA">
        <w:rPr>
          <w:rFonts w:eastAsiaTheme="minorEastAsia" w:hint="eastAsia"/>
          <w:b/>
          <w:bCs/>
          <w:color w:val="000000"/>
          <w:kern w:val="0"/>
          <w:sz w:val="36"/>
          <w:szCs w:val="36"/>
        </w:rPr>
        <w:t>”</w:t>
      </w:r>
      <w:r w:rsidRPr="0042468E">
        <w:rPr>
          <w:rFonts w:eastAsiaTheme="minorEastAsia" w:hAnsiTheme="minorEastAsia"/>
          <w:b/>
          <w:bCs/>
          <w:color w:val="000000"/>
          <w:kern w:val="0"/>
          <w:sz w:val="36"/>
          <w:szCs w:val="36"/>
        </w:rPr>
        <w:t>的通知</w:t>
      </w:r>
    </w:p>
    <w:p w:rsidR="004A1387" w:rsidRPr="0042468E" w:rsidRDefault="004A1387">
      <w:pPr>
        <w:spacing w:line="440" w:lineRule="exact"/>
        <w:rPr>
          <w:rFonts w:eastAsiaTheme="minorEastAsia"/>
          <w:b/>
          <w:kern w:val="0"/>
          <w:sz w:val="24"/>
          <w:szCs w:val="24"/>
        </w:rPr>
      </w:pPr>
    </w:p>
    <w:p w:rsidR="004A1387" w:rsidRPr="0042468E" w:rsidRDefault="002D745C">
      <w:pPr>
        <w:spacing w:line="440" w:lineRule="exact"/>
        <w:rPr>
          <w:rFonts w:eastAsiaTheme="minorEastAsia"/>
          <w:sz w:val="24"/>
          <w:szCs w:val="24"/>
        </w:rPr>
      </w:pPr>
      <w:r w:rsidRPr="0042468E">
        <w:rPr>
          <w:rFonts w:eastAsiaTheme="minorEastAsia" w:hAnsiTheme="minorEastAsia"/>
          <w:b/>
          <w:kern w:val="0"/>
          <w:sz w:val="24"/>
          <w:szCs w:val="24"/>
        </w:rPr>
        <w:t>各相关单位：</w:t>
      </w:r>
    </w:p>
    <w:p w:rsidR="004A1387" w:rsidRPr="0042468E" w:rsidRDefault="00A91B82" w:rsidP="008C2EAA">
      <w:pPr>
        <w:spacing w:line="520" w:lineRule="exact"/>
        <w:ind w:firstLineChars="177" w:firstLine="425"/>
        <w:rPr>
          <w:rFonts w:eastAsiaTheme="minorEastAsia"/>
          <w:sz w:val="24"/>
          <w:szCs w:val="24"/>
        </w:rPr>
      </w:pPr>
      <w:r w:rsidRPr="0042468E">
        <w:rPr>
          <w:rFonts w:eastAsiaTheme="minorEastAsia" w:hAnsiTheme="minorEastAsia"/>
          <w:sz w:val="24"/>
          <w:szCs w:val="24"/>
        </w:rPr>
        <w:t>为积极响应磁性材料行业创新发展需要，加快行业专业技术人才知识更新步伐，提高专业技术人员的业务素质和创新能力，加强磁性材料行业专业技术人才队伍建设</w:t>
      </w:r>
      <w:r w:rsidR="00746084">
        <w:rPr>
          <w:rFonts w:eastAsiaTheme="minorEastAsia" w:hAnsiTheme="minorEastAsia" w:hint="eastAsia"/>
          <w:sz w:val="24"/>
          <w:szCs w:val="24"/>
        </w:rPr>
        <w:t>，</w:t>
      </w:r>
      <w:r w:rsidRPr="0042468E">
        <w:rPr>
          <w:rFonts w:eastAsiaTheme="minorEastAsia" w:hAnsiTheme="minorEastAsia"/>
          <w:sz w:val="24"/>
          <w:szCs w:val="24"/>
        </w:rPr>
        <w:t>宁波计量测试研究院</w:t>
      </w:r>
      <w:r w:rsidR="00746084">
        <w:rPr>
          <w:rFonts w:eastAsiaTheme="minorEastAsia" w:hint="eastAsia"/>
          <w:sz w:val="24"/>
          <w:szCs w:val="24"/>
        </w:rPr>
        <w:t>（</w:t>
      </w:r>
      <w:r w:rsidRPr="0042468E">
        <w:rPr>
          <w:rFonts w:eastAsiaTheme="minorEastAsia" w:hAnsiTheme="minorEastAsia"/>
          <w:sz w:val="24"/>
          <w:szCs w:val="24"/>
        </w:rPr>
        <w:t>宁波新材料检验检测中心）根据宁波市人力资源和社会保障局</w:t>
      </w:r>
      <w:r w:rsidRPr="0042468E">
        <w:rPr>
          <w:rFonts w:eastAsiaTheme="minorEastAsia"/>
          <w:sz w:val="24"/>
          <w:szCs w:val="24"/>
        </w:rPr>
        <w:t xml:space="preserve"> </w:t>
      </w:r>
      <w:r w:rsidRPr="0042468E">
        <w:rPr>
          <w:rFonts w:eastAsiaTheme="minorEastAsia" w:hAnsiTheme="minorEastAsia"/>
          <w:sz w:val="24"/>
          <w:szCs w:val="24"/>
        </w:rPr>
        <w:t>《关于印发</w:t>
      </w:r>
      <w:r w:rsidRPr="0042468E">
        <w:rPr>
          <w:rFonts w:eastAsiaTheme="minorEastAsia"/>
          <w:sz w:val="24"/>
          <w:szCs w:val="24"/>
        </w:rPr>
        <w:t>2022</w:t>
      </w:r>
      <w:r w:rsidRPr="0042468E">
        <w:rPr>
          <w:rFonts w:eastAsiaTheme="minorEastAsia" w:hAnsiTheme="minorEastAsia"/>
          <w:sz w:val="24"/>
          <w:szCs w:val="24"/>
        </w:rPr>
        <w:t>年市级高研班和紧缺人才培训项目计划的通知》（甬人社办发〔</w:t>
      </w:r>
      <w:r w:rsidRPr="0042468E">
        <w:rPr>
          <w:rFonts w:eastAsiaTheme="minorEastAsia"/>
          <w:sz w:val="24"/>
          <w:szCs w:val="24"/>
        </w:rPr>
        <w:t>2022</w:t>
      </w:r>
      <w:r w:rsidRPr="0042468E">
        <w:rPr>
          <w:rFonts w:eastAsiaTheme="minorEastAsia" w:hAnsiTheme="minorEastAsia"/>
          <w:sz w:val="24"/>
          <w:szCs w:val="24"/>
        </w:rPr>
        <w:t>〕</w:t>
      </w:r>
      <w:r w:rsidRPr="0042468E">
        <w:rPr>
          <w:rFonts w:eastAsiaTheme="minorEastAsia"/>
          <w:sz w:val="24"/>
          <w:szCs w:val="24"/>
        </w:rPr>
        <w:t>10</w:t>
      </w:r>
      <w:r w:rsidRPr="0042468E">
        <w:rPr>
          <w:rFonts w:eastAsiaTheme="minorEastAsia" w:hAnsiTheme="minorEastAsia"/>
          <w:sz w:val="24"/>
          <w:szCs w:val="24"/>
        </w:rPr>
        <w:t>号）相关要求，计划举办</w:t>
      </w:r>
      <w:r w:rsidR="00746084">
        <w:rPr>
          <w:rFonts w:eastAsiaTheme="minorEastAsia" w:hint="eastAsia"/>
          <w:sz w:val="24"/>
          <w:szCs w:val="24"/>
        </w:rPr>
        <w:t>“</w:t>
      </w:r>
      <w:r w:rsidRPr="0042468E">
        <w:rPr>
          <w:rFonts w:eastAsiaTheme="minorEastAsia" w:hAnsiTheme="minorEastAsia"/>
          <w:sz w:val="24"/>
          <w:szCs w:val="24"/>
        </w:rPr>
        <w:t>磁性材料</w:t>
      </w:r>
      <w:r w:rsidR="00746084">
        <w:rPr>
          <w:rFonts w:eastAsiaTheme="minorEastAsia" w:hint="eastAsia"/>
          <w:sz w:val="24"/>
          <w:szCs w:val="24"/>
        </w:rPr>
        <w:t>‘</w:t>
      </w:r>
      <w:r w:rsidRPr="0042468E">
        <w:rPr>
          <w:rFonts w:eastAsiaTheme="minorEastAsia" w:hAnsiTheme="minorEastAsia"/>
          <w:sz w:val="24"/>
          <w:szCs w:val="24"/>
        </w:rPr>
        <w:t>三全一前</w:t>
      </w:r>
      <w:r w:rsidR="00746084">
        <w:rPr>
          <w:rFonts w:eastAsiaTheme="minorEastAsia" w:hint="eastAsia"/>
          <w:sz w:val="24"/>
          <w:szCs w:val="24"/>
        </w:rPr>
        <w:t>’</w:t>
      </w:r>
      <w:r w:rsidRPr="0042468E">
        <w:rPr>
          <w:rFonts w:eastAsiaTheme="minorEastAsia" w:hAnsiTheme="minorEastAsia"/>
          <w:sz w:val="24"/>
          <w:szCs w:val="24"/>
        </w:rPr>
        <w:t>先进测量体系高级研修班</w:t>
      </w:r>
      <w:r w:rsidR="00746084">
        <w:rPr>
          <w:rFonts w:eastAsiaTheme="minorEastAsia" w:hint="eastAsia"/>
          <w:sz w:val="24"/>
          <w:szCs w:val="24"/>
        </w:rPr>
        <w:t>”</w:t>
      </w:r>
      <w:r w:rsidRPr="0042468E">
        <w:rPr>
          <w:rFonts w:eastAsiaTheme="minorEastAsia" w:hAnsiTheme="minorEastAsia"/>
          <w:sz w:val="24"/>
          <w:szCs w:val="24"/>
        </w:rPr>
        <w:t>。现将有关事项通知如下：</w:t>
      </w:r>
    </w:p>
    <w:p w:rsidR="004A1387" w:rsidRPr="0042468E" w:rsidRDefault="002D745C" w:rsidP="008C2EAA">
      <w:pPr>
        <w:spacing w:line="520" w:lineRule="exact"/>
        <w:rPr>
          <w:rFonts w:eastAsiaTheme="minorEastAsia"/>
          <w:b/>
          <w:bCs/>
          <w:sz w:val="24"/>
          <w:szCs w:val="24"/>
        </w:rPr>
      </w:pPr>
      <w:r w:rsidRPr="0042468E">
        <w:rPr>
          <w:rFonts w:eastAsiaTheme="minorEastAsia" w:hAnsiTheme="minorEastAsia"/>
          <w:b/>
          <w:bCs/>
          <w:sz w:val="24"/>
          <w:szCs w:val="24"/>
        </w:rPr>
        <w:t>一、组织机构</w:t>
      </w:r>
    </w:p>
    <w:p w:rsidR="004A1387" w:rsidRPr="0042468E" w:rsidRDefault="002D745C" w:rsidP="008C2EAA">
      <w:pPr>
        <w:spacing w:line="520" w:lineRule="exact"/>
        <w:ind w:firstLineChars="177" w:firstLine="425"/>
        <w:rPr>
          <w:rFonts w:eastAsiaTheme="minorEastAsia"/>
          <w:color w:val="000000" w:themeColor="text1"/>
          <w:sz w:val="24"/>
          <w:szCs w:val="24"/>
        </w:rPr>
      </w:pPr>
      <w:r w:rsidRPr="0042468E">
        <w:rPr>
          <w:rFonts w:eastAsiaTheme="minorEastAsia" w:hAnsiTheme="minorEastAsia"/>
          <w:color w:val="000000" w:themeColor="text1"/>
          <w:sz w:val="24"/>
          <w:szCs w:val="24"/>
        </w:rPr>
        <w:t>主办：宁波市人力资源和社会保障局</w:t>
      </w:r>
    </w:p>
    <w:p w:rsidR="004A1387" w:rsidRPr="0042468E" w:rsidRDefault="002D745C" w:rsidP="008C2EAA">
      <w:pPr>
        <w:spacing w:line="520" w:lineRule="exact"/>
        <w:ind w:firstLineChars="177" w:firstLine="425"/>
        <w:rPr>
          <w:rFonts w:eastAsiaTheme="minorEastAsia"/>
          <w:color w:val="000000" w:themeColor="text1"/>
          <w:sz w:val="24"/>
          <w:szCs w:val="24"/>
        </w:rPr>
      </w:pPr>
      <w:r w:rsidRPr="0042468E">
        <w:rPr>
          <w:rFonts w:eastAsiaTheme="minorEastAsia" w:hAnsiTheme="minorEastAsia"/>
          <w:color w:val="000000" w:themeColor="text1"/>
          <w:sz w:val="24"/>
          <w:szCs w:val="24"/>
        </w:rPr>
        <w:t>承办：宁波市计量测试研究院（宁波新材料检验检测中心）</w:t>
      </w:r>
    </w:p>
    <w:p w:rsidR="004A1387" w:rsidRPr="0042468E" w:rsidRDefault="002D745C">
      <w:pPr>
        <w:spacing w:line="520" w:lineRule="exact"/>
        <w:ind w:firstLineChars="500" w:firstLine="1200"/>
        <w:rPr>
          <w:rFonts w:eastAsiaTheme="minorEastAsia"/>
          <w:color w:val="000000" w:themeColor="text1"/>
          <w:sz w:val="24"/>
          <w:szCs w:val="24"/>
        </w:rPr>
      </w:pPr>
      <w:r w:rsidRPr="0042468E">
        <w:rPr>
          <w:rFonts w:eastAsiaTheme="minorEastAsia" w:hAnsiTheme="minorEastAsia"/>
          <w:color w:val="000000" w:themeColor="text1"/>
          <w:sz w:val="24"/>
          <w:szCs w:val="24"/>
        </w:rPr>
        <w:t>国家磁性材料产业计量测试中心</w:t>
      </w:r>
    </w:p>
    <w:p w:rsidR="004A1387" w:rsidRPr="0042468E" w:rsidRDefault="002D745C">
      <w:pPr>
        <w:spacing w:line="520" w:lineRule="exact"/>
        <w:rPr>
          <w:rFonts w:eastAsiaTheme="minorEastAsia"/>
          <w:b/>
          <w:bCs/>
          <w:sz w:val="24"/>
          <w:szCs w:val="24"/>
        </w:rPr>
      </w:pPr>
      <w:r w:rsidRPr="0042468E">
        <w:rPr>
          <w:rFonts w:eastAsiaTheme="minorEastAsia" w:hAnsiTheme="minorEastAsia"/>
          <w:b/>
          <w:bCs/>
          <w:sz w:val="24"/>
          <w:szCs w:val="24"/>
        </w:rPr>
        <w:t>二、培训对象</w:t>
      </w:r>
    </w:p>
    <w:p w:rsidR="004A1387" w:rsidRPr="0042468E" w:rsidRDefault="002D745C">
      <w:pPr>
        <w:spacing w:line="520" w:lineRule="exact"/>
        <w:ind w:firstLineChars="200" w:firstLine="480"/>
        <w:rPr>
          <w:rFonts w:eastAsiaTheme="minorEastAsia"/>
          <w:color w:val="000000" w:themeColor="text1"/>
          <w:sz w:val="24"/>
          <w:szCs w:val="24"/>
        </w:rPr>
      </w:pPr>
      <w:r w:rsidRPr="0042468E">
        <w:rPr>
          <w:rFonts w:eastAsiaTheme="minorEastAsia" w:hAnsiTheme="minorEastAsia"/>
          <w:sz w:val="24"/>
          <w:szCs w:val="24"/>
        </w:rPr>
        <w:t>从事磁性材料行业专业技术人员、检测人员、企业管理人员，高校院所相关专业人员等。本次研修班学员人数为</w:t>
      </w:r>
      <w:r w:rsidRPr="0042468E">
        <w:rPr>
          <w:rFonts w:eastAsiaTheme="minorEastAsia"/>
          <w:sz w:val="24"/>
          <w:szCs w:val="24"/>
        </w:rPr>
        <w:t>70</w:t>
      </w:r>
      <w:r w:rsidRPr="0042468E">
        <w:rPr>
          <w:rFonts w:eastAsiaTheme="minorEastAsia" w:hAnsiTheme="minorEastAsia"/>
          <w:sz w:val="24"/>
          <w:szCs w:val="24"/>
        </w:rPr>
        <w:t>人，主要面向专业技术人员。经考试（核）合格，</w:t>
      </w:r>
      <w:r w:rsidRPr="0042468E">
        <w:rPr>
          <w:rFonts w:eastAsiaTheme="minorEastAsia" w:hAnsiTheme="minorEastAsia"/>
          <w:bCs/>
          <w:sz w:val="24"/>
          <w:szCs w:val="24"/>
        </w:rPr>
        <w:t>颁发</w:t>
      </w:r>
      <w:r w:rsidR="008C2EAA">
        <w:rPr>
          <w:rFonts w:eastAsiaTheme="minorEastAsia" w:hint="eastAsia"/>
          <w:bCs/>
          <w:sz w:val="24"/>
          <w:szCs w:val="24"/>
        </w:rPr>
        <w:t>“</w:t>
      </w:r>
      <w:r w:rsidRPr="0042468E">
        <w:rPr>
          <w:rFonts w:eastAsiaTheme="minorEastAsia" w:hAnsiTheme="minorEastAsia"/>
          <w:bCs/>
          <w:color w:val="000000" w:themeColor="text1"/>
          <w:sz w:val="24"/>
          <w:szCs w:val="24"/>
        </w:rPr>
        <w:t>宁波市市级专业技术人员高级研修班证书</w:t>
      </w:r>
      <w:r w:rsidR="008C2EAA">
        <w:rPr>
          <w:rFonts w:eastAsiaTheme="minorEastAsia" w:hint="eastAsia"/>
          <w:bCs/>
          <w:color w:val="000000" w:themeColor="text1"/>
          <w:sz w:val="24"/>
          <w:szCs w:val="24"/>
        </w:rPr>
        <w:t>”</w:t>
      </w:r>
      <w:r w:rsidRPr="0042468E">
        <w:rPr>
          <w:rFonts w:eastAsiaTheme="minorEastAsia" w:hAnsiTheme="minorEastAsia"/>
          <w:bCs/>
          <w:sz w:val="24"/>
          <w:szCs w:val="24"/>
        </w:rPr>
        <w:t>，获得继续</w:t>
      </w:r>
      <w:r w:rsidRPr="0042468E">
        <w:rPr>
          <w:rFonts w:eastAsiaTheme="minorEastAsia" w:hAnsiTheme="minorEastAsia"/>
          <w:bCs/>
          <w:color w:val="000000" w:themeColor="text1"/>
          <w:sz w:val="24"/>
          <w:szCs w:val="24"/>
        </w:rPr>
        <w:t>教育</w:t>
      </w:r>
      <w:r w:rsidRPr="0042468E">
        <w:rPr>
          <w:rFonts w:eastAsiaTheme="minorEastAsia"/>
          <w:bCs/>
          <w:color w:val="000000" w:themeColor="text1"/>
          <w:sz w:val="24"/>
          <w:szCs w:val="24"/>
        </w:rPr>
        <w:t>18</w:t>
      </w:r>
      <w:r w:rsidRPr="0042468E">
        <w:rPr>
          <w:rFonts w:eastAsiaTheme="minorEastAsia" w:hAnsiTheme="minorEastAsia"/>
          <w:bCs/>
          <w:color w:val="000000" w:themeColor="text1"/>
          <w:sz w:val="24"/>
          <w:szCs w:val="24"/>
        </w:rPr>
        <w:t>学时（每天</w:t>
      </w:r>
      <w:r w:rsidRPr="0042468E">
        <w:rPr>
          <w:rFonts w:eastAsiaTheme="minorEastAsia"/>
          <w:bCs/>
          <w:color w:val="000000" w:themeColor="text1"/>
          <w:sz w:val="24"/>
          <w:szCs w:val="24"/>
        </w:rPr>
        <w:t>6</w:t>
      </w:r>
      <w:r w:rsidRPr="0042468E">
        <w:rPr>
          <w:rFonts w:eastAsiaTheme="minorEastAsia" w:hAnsiTheme="minorEastAsia"/>
          <w:bCs/>
          <w:color w:val="000000" w:themeColor="text1"/>
          <w:sz w:val="24"/>
          <w:szCs w:val="24"/>
        </w:rPr>
        <w:t>学时，共</w:t>
      </w:r>
      <w:r w:rsidRPr="0042468E">
        <w:rPr>
          <w:rFonts w:eastAsiaTheme="minorEastAsia"/>
          <w:bCs/>
          <w:color w:val="000000" w:themeColor="text1"/>
          <w:sz w:val="24"/>
          <w:szCs w:val="24"/>
        </w:rPr>
        <w:t>3</w:t>
      </w:r>
      <w:r w:rsidRPr="0042468E">
        <w:rPr>
          <w:rFonts w:eastAsiaTheme="minorEastAsia" w:hAnsiTheme="minorEastAsia"/>
          <w:bCs/>
          <w:color w:val="000000" w:themeColor="text1"/>
          <w:sz w:val="24"/>
          <w:szCs w:val="24"/>
        </w:rPr>
        <w:t>天）</w:t>
      </w:r>
      <w:r w:rsidRPr="0042468E">
        <w:rPr>
          <w:rFonts w:eastAsiaTheme="minorEastAsia" w:hAnsiTheme="minorEastAsia"/>
          <w:color w:val="000000" w:themeColor="text1"/>
          <w:sz w:val="24"/>
          <w:szCs w:val="24"/>
        </w:rPr>
        <w:t>。</w:t>
      </w:r>
    </w:p>
    <w:p w:rsidR="004A1387" w:rsidRPr="0042468E" w:rsidRDefault="002D745C">
      <w:pPr>
        <w:adjustRightInd w:val="0"/>
        <w:snapToGrid w:val="0"/>
        <w:spacing w:line="520" w:lineRule="exact"/>
        <w:rPr>
          <w:rFonts w:eastAsiaTheme="minorEastAsia"/>
          <w:b/>
          <w:bCs/>
          <w:sz w:val="24"/>
          <w:szCs w:val="24"/>
        </w:rPr>
      </w:pPr>
      <w:r w:rsidRPr="0042468E">
        <w:rPr>
          <w:rFonts w:eastAsiaTheme="minorEastAsia" w:hAnsiTheme="minorEastAsia"/>
          <w:b/>
          <w:bCs/>
          <w:sz w:val="24"/>
          <w:szCs w:val="24"/>
        </w:rPr>
        <w:t>三、课程安排及师资介绍</w:t>
      </w:r>
    </w:p>
    <w:p w:rsidR="004A1387" w:rsidRPr="0042468E" w:rsidRDefault="002D745C">
      <w:pPr>
        <w:spacing w:line="520" w:lineRule="exact"/>
        <w:ind w:firstLineChars="200" w:firstLine="480"/>
        <w:rPr>
          <w:rFonts w:eastAsiaTheme="minorEastAsia"/>
          <w:sz w:val="24"/>
          <w:szCs w:val="24"/>
        </w:rPr>
      </w:pPr>
      <w:r w:rsidRPr="0042468E">
        <w:rPr>
          <w:rFonts w:eastAsiaTheme="minorEastAsia" w:hAnsiTheme="minorEastAsia"/>
          <w:sz w:val="24"/>
          <w:szCs w:val="24"/>
        </w:rPr>
        <w:t>此次</w:t>
      </w:r>
      <w:proofErr w:type="gramStart"/>
      <w:r w:rsidRPr="0042468E">
        <w:rPr>
          <w:rFonts w:eastAsiaTheme="minorEastAsia" w:hAnsiTheme="minorEastAsia"/>
          <w:sz w:val="24"/>
          <w:szCs w:val="24"/>
        </w:rPr>
        <w:t>高研班拟邀请</w:t>
      </w:r>
      <w:proofErr w:type="gramEnd"/>
      <w:r w:rsidRPr="0042468E">
        <w:rPr>
          <w:rFonts w:eastAsiaTheme="minorEastAsia" w:hAnsiTheme="minorEastAsia"/>
          <w:color w:val="000000" w:themeColor="text1"/>
          <w:sz w:val="24"/>
          <w:szCs w:val="24"/>
        </w:rPr>
        <w:t>中国科学院宁波材料技术与工程研究所、</w:t>
      </w:r>
      <w:r w:rsidRPr="0042468E">
        <w:rPr>
          <w:rFonts w:eastAsiaTheme="minorEastAsia" w:hAnsiTheme="minorEastAsia"/>
          <w:color w:val="000000" w:themeColor="text1"/>
          <w:kern w:val="0"/>
          <w:sz w:val="24"/>
        </w:rPr>
        <w:t>国家磁性材料产业计量测试中心</w:t>
      </w:r>
      <w:r w:rsidRPr="0042468E">
        <w:rPr>
          <w:rFonts w:eastAsiaTheme="minorEastAsia" w:hAnsiTheme="minorEastAsia"/>
          <w:color w:val="000000" w:themeColor="text1"/>
          <w:sz w:val="24"/>
          <w:szCs w:val="24"/>
        </w:rPr>
        <w:t>、中国计量大学、安徽工业大学、中国农业大学、浙大宁波理工学院等科研院校的专家进行授课和分享。</w:t>
      </w:r>
      <w:r w:rsidRPr="0042468E">
        <w:rPr>
          <w:rFonts w:eastAsiaTheme="minorEastAsia" w:hAnsiTheme="minorEastAsia"/>
          <w:sz w:val="24"/>
          <w:szCs w:val="24"/>
        </w:rPr>
        <w:t>课程计划详见附件</w:t>
      </w:r>
      <w:r w:rsidRPr="0042468E">
        <w:rPr>
          <w:rFonts w:eastAsiaTheme="minorEastAsia"/>
          <w:sz w:val="24"/>
          <w:szCs w:val="24"/>
        </w:rPr>
        <w:t>2</w:t>
      </w:r>
      <w:r w:rsidRPr="0042468E">
        <w:rPr>
          <w:rFonts w:eastAsiaTheme="minorEastAsia" w:hAnsiTheme="minorEastAsia"/>
          <w:sz w:val="24"/>
          <w:szCs w:val="24"/>
        </w:rPr>
        <w:t>，师资介绍详见附</w:t>
      </w:r>
      <w:r w:rsidRPr="0042468E">
        <w:rPr>
          <w:rFonts w:eastAsiaTheme="minorEastAsia" w:hAnsiTheme="minorEastAsia"/>
          <w:sz w:val="24"/>
          <w:szCs w:val="24"/>
        </w:rPr>
        <w:lastRenderedPageBreak/>
        <w:t>件</w:t>
      </w:r>
      <w:r w:rsidRPr="0042468E">
        <w:rPr>
          <w:rFonts w:eastAsiaTheme="minorEastAsia"/>
          <w:sz w:val="24"/>
          <w:szCs w:val="24"/>
        </w:rPr>
        <w:t>3</w:t>
      </w:r>
      <w:r w:rsidRPr="0042468E">
        <w:rPr>
          <w:rFonts w:eastAsiaTheme="minorEastAsia" w:hAnsiTheme="minorEastAsia"/>
          <w:sz w:val="24"/>
          <w:szCs w:val="24"/>
        </w:rPr>
        <w:t>。</w:t>
      </w:r>
    </w:p>
    <w:p w:rsidR="004A1387" w:rsidRPr="0042468E" w:rsidRDefault="002D745C">
      <w:pPr>
        <w:spacing w:line="520" w:lineRule="exact"/>
        <w:rPr>
          <w:rFonts w:eastAsiaTheme="minorEastAsia"/>
          <w:b/>
          <w:bCs/>
          <w:sz w:val="24"/>
          <w:szCs w:val="24"/>
        </w:rPr>
      </w:pPr>
      <w:r w:rsidRPr="0042468E">
        <w:rPr>
          <w:rFonts w:eastAsiaTheme="minorEastAsia" w:hAnsiTheme="minorEastAsia"/>
          <w:b/>
          <w:bCs/>
          <w:sz w:val="24"/>
          <w:szCs w:val="24"/>
        </w:rPr>
        <w:t>四、研修时间及地点</w:t>
      </w:r>
    </w:p>
    <w:p w:rsidR="004A1387" w:rsidRDefault="002D745C">
      <w:pPr>
        <w:spacing w:line="520" w:lineRule="exact"/>
        <w:ind w:firstLineChars="200" w:firstLine="480"/>
        <w:rPr>
          <w:rFonts w:eastAsiaTheme="minorEastAsia" w:hAnsiTheme="minorEastAsia"/>
          <w:color w:val="000000" w:themeColor="text1"/>
          <w:sz w:val="24"/>
          <w:szCs w:val="24"/>
        </w:rPr>
      </w:pPr>
      <w:r w:rsidRPr="0042468E">
        <w:rPr>
          <w:rFonts w:eastAsiaTheme="minorEastAsia" w:hAnsiTheme="minorEastAsia"/>
          <w:bCs/>
          <w:color w:val="000000" w:themeColor="text1"/>
          <w:sz w:val="24"/>
          <w:szCs w:val="24"/>
        </w:rPr>
        <w:t>研修时间</w:t>
      </w:r>
      <w:r w:rsidRPr="0042468E">
        <w:rPr>
          <w:rFonts w:eastAsiaTheme="minorEastAsia" w:hAnsiTheme="minorEastAsia"/>
          <w:color w:val="000000" w:themeColor="text1"/>
          <w:sz w:val="24"/>
          <w:szCs w:val="24"/>
        </w:rPr>
        <w:t>：</w:t>
      </w:r>
      <w:r w:rsidRPr="0042468E">
        <w:rPr>
          <w:rFonts w:eastAsiaTheme="minorEastAsia"/>
          <w:color w:val="000000" w:themeColor="text1"/>
          <w:sz w:val="24"/>
          <w:szCs w:val="24"/>
        </w:rPr>
        <w:t>2022</w:t>
      </w:r>
      <w:r w:rsidRPr="0042468E">
        <w:rPr>
          <w:rFonts w:eastAsiaTheme="minorEastAsia" w:hAnsiTheme="minorEastAsia"/>
          <w:color w:val="000000" w:themeColor="text1"/>
          <w:sz w:val="24"/>
          <w:szCs w:val="24"/>
        </w:rPr>
        <w:t>年</w:t>
      </w:r>
      <w:r w:rsidRPr="0042468E">
        <w:rPr>
          <w:rFonts w:eastAsiaTheme="minorEastAsia"/>
          <w:color w:val="000000" w:themeColor="text1"/>
          <w:sz w:val="24"/>
          <w:szCs w:val="24"/>
        </w:rPr>
        <w:t>7</w:t>
      </w:r>
      <w:r w:rsidRPr="0042468E">
        <w:rPr>
          <w:rFonts w:eastAsiaTheme="minorEastAsia" w:hAnsiTheme="minorEastAsia"/>
          <w:color w:val="000000" w:themeColor="text1"/>
          <w:sz w:val="24"/>
          <w:szCs w:val="24"/>
        </w:rPr>
        <w:t>月</w:t>
      </w:r>
      <w:r w:rsidRPr="0042468E">
        <w:rPr>
          <w:rFonts w:eastAsiaTheme="minorEastAsia"/>
          <w:color w:val="000000" w:themeColor="text1"/>
          <w:sz w:val="24"/>
          <w:szCs w:val="24"/>
        </w:rPr>
        <w:t>30</w:t>
      </w:r>
      <w:r w:rsidRPr="0042468E">
        <w:rPr>
          <w:rFonts w:eastAsiaTheme="minorEastAsia" w:hAnsiTheme="minorEastAsia"/>
          <w:color w:val="000000" w:themeColor="text1"/>
          <w:sz w:val="24"/>
          <w:szCs w:val="24"/>
        </w:rPr>
        <w:t>日</w:t>
      </w:r>
      <w:r w:rsidR="008C2EAA">
        <w:rPr>
          <w:rFonts w:eastAsiaTheme="minorEastAsia" w:hint="eastAsia"/>
          <w:color w:val="000000" w:themeColor="text1"/>
          <w:sz w:val="24"/>
          <w:szCs w:val="24"/>
        </w:rPr>
        <w:t>-</w:t>
      </w:r>
      <w:r w:rsidRPr="0042468E">
        <w:rPr>
          <w:rFonts w:eastAsiaTheme="minorEastAsia"/>
          <w:color w:val="000000" w:themeColor="text1"/>
          <w:sz w:val="24"/>
          <w:szCs w:val="24"/>
        </w:rPr>
        <w:t>2022</w:t>
      </w:r>
      <w:r w:rsidRPr="0042468E">
        <w:rPr>
          <w:rFonts w:eastAsiaTheme="minorEastAsia" w:hAnsiTheme="minorEastAsia"/>
          <w:color w:val="000000" w:themeColor="text1"/>
          <w:sz w:val="24"/>
          <w:szCs w:val="24"/>
        </w:rPr>
        <w:t>年</w:t>
      </w:r>
      <w:r w:rsidRPr="0042468E">
        <w:rPr>
          <w:rFonts w:eastAsiaTheme="minorEastAsia"/>
          <w:color w:val="000000" w:themeColor="text1"/>
          <w:sz w:val="24"/>
          <w:szCs w:val="24"/>
        </w:rPr>
        <w:t>8</w:t>
      </w:r>
      <w:r w:rsidRPr="0042468E">
        <w:rPr>
          <w:rFonts w:eastAsiaTheme="minorEastAsia" w:hAnsiTheme="minorEastAsia"/>
          <w:color w:val="000000" w:themeColor="text1"/>
          <w:sz w:val="24"/>
          <w:szCs w:val="24"/>
        </w:rPr>
        <w:t>月</w:t>
      </w:r>
      <w:r w:rsidRPr="0042468E">
        <w:rPr>
          <w:rFonts w:eastAsiaTheme="minorEastAsia"/>
          <w:color w:val="000000" w:themeColor="text1"/>
          <w:sz w:val="24"/>
          <w:szCs w:val="24"/>
        </w:rPr>
        <w:t>1</w:t>
      </w:r>
      <w:r w:rsidRPr="0042468E">
        <w:rPr>
          <w:rFonts w:eastAsiaTheme="minorEastAsia" w:hAnsiTheme="minorEastAsia"/>
          <w:color w:val="000000" w:themeColor="text1"/>
          <w:sz w:val="24"/>
          <w:szCs w:val="24"/>
        </w:rPr>
        <w:t>日（周六</w:t>
      </w:r>
      <w:r w:rsidR="008C2EAA">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周一），共三天。</w:t>
      </w:r>
    </w:p>
    <w:p w:rsidR="004A1387" w:rsidRPr="0042468E" w:rsidRDefault="002D745C" w:rsidP="00072E98">
      <w:pPr>
        <w:spacing w:beforeLines="50" w:before="156" w:afterLines="50" w:after="156" w:line="360" w:lineRule="auto"/>
        <w:ind w:firstLineChars="200" w:firstLine="480"/>
        <w:rPr>
          <w:rFonts w:eastAsiaTheme="minorEastAsia"/>
          <w:color w:val="000000" w:themeColor="text1"/>
          <w:sz w:val="24"/>
          <w:szCs w:val="28"/>
        </w:rPr>
      </w:pPr>
      <w:r w:rsidRPr="0042468E">
        <w:rPr>
          <w:rFonts w:eastAsiaTheme="minorEastAsia" w:hAnsiTheme="minorEastAsia"/>
          <w:bCs/>
          <w:color w:val="000000" w:themeColor="text1"/>
          <w:sz w:val="24"/>
          <w:szCs w:val="24"/>
        </w:rPr>
        <w:t>研修地点</w:t>
      </w:r>
      <w:r w:rsidRPr="0042468E">
        <w:rPr>
          <w:rFonts w:eastAsiaTheme="minorEastAsia" w:hAnsiTheme="minorEastAsia"/>
          <w:color w:val="000000" w:themeColor="text1"/>
          <w:sz w:val="24"/>
          <w:szCs w:val="24"/>
        </w:rPr>
        <w:t>：</w:t>
      </w:r>
      <w:r w:rsidRPr="0042468E">
        <w:rPr>
          <w:rFonts w:eastAsiaTheme="minorEastAsia" w:hAnsiTheme="minorEastAsia"/>
          <w:color w:val="000000" w:themeColor="text1"/>
          <w:sz w:val="24"/>
          <w:szCs w:val="28"/>
        </w:rPr>
        <w:t>宁波市计量测试研究院</w:t>
      </w:r>
      <w:r w:rsidRPr="0042468E">
        <w:rPr>
          <w:rFonts w:eastAsiaTheme="minorEastAsia"/>
          <w:color w:val="000000" w:themeColor="text1"/>
          <w:sz w:val="24"/>
          <w:szCs w:val="28"/>
        </w:rPr>
        <w:t>11</w:t>
      </w:r>
      <w:r w:rsidRPr="0042468E">
        <w:rPr>
          <w:rFonts w:eastAsiaTheme="minorEastAsia" w:hAnsiTheme="minorEastAsia"/>
          <w:color w:val="000000" w:themeColor="text1"/>
          <w:sz w:val="24"/>
          <w:szCs w:val="28"/>
        </w:rPr>
        <w:t>层会议室（浙江省</w:t>
      </w:r>
      <w:r w:rsidRPr="0042468E">
        <w:rPr>
          <w:rFonts w:eastAsiaTheme="minorEastAsia"/>
          <w:color w:val="000000" w:themeColor="text1"/>
          <w:sz w:val="24"/>
          <w:szCs w:val="28"/>
        </w:rPr>
        <w:t>-</w:t>
      </w:r>
      <w:r w:rsidRPr="0042468E">
        <w:rPr>
          <w:rFonts w:eastAsiaTheme="minorEastAsia" w:hAnsiTheme="minorEastAsia"/>
          <w:color w:val="000000" w:themeColor="text1"/>
          <w:sz w:val="24"/>
          <w:szCs w:val="28"/>
        </w:rPr>
        <w:t>宁波市</w:t>
      </w:r>
      <w:r w:rsidRPr="0042468E">
        <w:rPr>
          <w:rFonts w:eastAsiaTheme="minorEastAsia"/>
          <w:color w:val="000000" w:themeColor="text1"/>
          <w:sz w:val="24"/>
          <w:szCs w:val="28"/>
        </w:rPr>
        <w:t>-</w:t>
      </w:r>
      <w:r w:rsidRPr="0042468E">
        <w:rPr>
          <w:rFonts w:eastAsiaTheme="minorEastAsia" w:hAnsiTheme="minorEastAsia"/>
          <w:color w:val="000000" w:themeColor="text1"/>
          <w:sz w:val="24"/>
          <w:szCs w:val="28"/>
        </w:rPr>
        <w:t>鄞州区</w:t>
      </w:r>
      <w:r w:rsidRPr="0042468E">
        <w:rPr>
          <w:rFonts w:eastAsiaTheme="minorEastAsia"/>
          <w:color w:val="000000" w:themeColor="text1"/>
          <w:sz w:val="24"/>
          <w:szCs w:val="28"/>
        </w:rPr>
        <w:t>-</w:t>
      </w:r>
      <w:r w:rsidRPr="0042468E">
        <w:rPr>
          <w:rFonts w:eastAsiaTheme="minorEastAsia" w:hAnsiTheme="minorEastAsia"/>
          <w:color w:val="000000" w:themeColor="text1"/>
          <w:sz w:val="24"/>
          <w:szCs w:val="28"/>
        </w:rPr>
        <w:t>国家高新区江南路</w:t>
      </w:r>
      <w:r w:rsidRPr="0042468E">
        <w:rPr>
          <w:rFonts w:eastAsiaTheme="minorEastAsia"/>
          <w:color w:val="000000" w:themeColor="text1"/>
          <w:sz w:val="24"/>
          <w:szCs w:val="28"/>
        </w:rPr>
        <w:t>1588</w:t>
      </w:r>
      <w:r w:rsidRPr="0042468E">
        <w:rPr>
          <w:rFonts w:eastAsiaTheme="minorEastAsia" w:hAnsiTheme="minorEastAsia"/>
          <w:color w:val="000000" w:themeColor="text1"/>
          <w:sz w:val="24"/>
          <w:szCs w:val="28"/>
        </w:rPr>
        <w:t>号</w:t>
      </w:r>
      <w:r w:rsidRPr="0042468E">
        <w:rPr>
          <w:rFonts w:eastAsiaTheme="minorEastAsia"/>
          <w:color w:val="000000" w:themeColor="text1"/>
          <w:sz w:val="24"/>
          <w:szCs w:val="28"/>
        </w:rPr>
        <w:t>E</w:t>
      </w:r>
      <w:r w:rsidRPr="0042468E">
        <w:rPr>
          <w:rFonts w:eastAsiaTheme="minorEastAsia" w:hAnsiTheme="minorEastAsia"/>
          <w:color w:val="000000" w:themeColor="text1"/>
          <w:sz w:val="24"/>
          <w:szCs w:val="28"/>
        </w:rPr>
        <w:t>座）</w:t>
      </w:r>
    </w:p>
    <w:p w:rsidR="004A1387" w:rsidRPr="0042468E" w:rsidRDefault="002D745C">
      <w:pPr>
        <w:spacing w:line="520" w:lineRule="exact"/>
        <w:rPr>
          <w:rFonts w:eastAsiaTheme="minorEastAsia"/>
          <w:b/>
          <w:bCs/>
          <w:color w:val="000000" w:themeColor="text1"/>
          <w:sz w:val="24"/>
          <w:szCs w:val="24"/>
        </w:rPr>
      </w:pPr>
      <w:r w:rsidRPr="0042468E">
        <w:rPr>
          <w:rFonts w:eastAsiaTheme="minorEastAsia" w:hAnsiTheme="minorEastAsia"/>
          <w:b/>
          <w:bCs/>
          <w:sz w:val="24"/>
          <w:szCs w:val="24"/>
        </w:rPr>
        <w:t>五、有关</w:t>
      </w:r>
      <w:r w:rsidRPr="0042468E">
        <w:rPr>
          <w:rFonts w:eastAsiaTheme="minorEastAsia" w:hAnsiTheme="minorEastAsia"/>
          <w:b/>
          <w:bCs/>
          <w:color w:val="000000" w:themeColor="text1"/>
          <w:sz w:val="24"/>
          <w:szCs w:val="24"/>
        </w:rPr>
        <w:t>事项和要求</w:t>
      </w: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color w:val="000000" w:themeColor="text1"/>
          <w:sz w:val="24"/>
          <w:szCs w:val="24"/>
        </w:rPr>
        <w:t>1</w:t>
      </w:r>
      <w:r w:rsidRPr="0042468E">
        <w:rPr>
          <w:rFonts w:eastAsiaTheme="minorEastAsia" w:hAnsiTheme="minorEastAsia"/>
          <w:color w:val="000000" w:themeColor="text1"/>
          <w:sz w:val="24"/>
          <w:szCs w:val="24"/>
        </w:rPr>
        <w:t>、请参加人员于</w:t>
      </w:r>
      <w:r w:rsidRPr="0042468E">
        <w:rPr>
          <w:rFonts w:eastAsiaTheme="minorEastAsia"/>
          <w:color w:val="000000" w:themeColor="text1"/>
          <w:sz w:val="24"/>
          <w:szCs w:val="24"/>
        </w:rPr>
        <w:t>2022</w:t>
      </w:r>
      <w:r w:rsidRPr="0042468E">
        <w:rPr>
          <w:rFonts w:eastAsiaTheme="minorEastAsia" w:hAnsiTheme="minorEastAsia"/>
          <w:color w:val="000000" w:themeColor="text1"/>
          <w:sz w:val="24"/>
          <w:szCs w:val="24"/>
        </w:rPr>
        <w:t>年</w:t>
      </w:r>
      <w:r w:rsidRPr="0042468E">
        <w:rPr>
          <w:rFonts w:eastAsiaTheme="minorEastAsia"/>
          <w:color w:val="000000" w:themeColor="text1"/>
          <w:sz w:val="24"/>
          <w:szCs w:val="24"/>
        </w:rPr>
        <w:t>7</w:t>
      </w:r>
      <w:r w:rsidRPr="0042468E">
        <w:rPr>
          <w:rFonts w:eastAsiaTheme="minorEastAsia" w:hAnsiTheme="minorEastAsia"/>
          <w:color w:val="000000" w:themeColor="text1"/>
          <w:sz w:val="24"/>
          <w:szCs w:val="24"/>
        </w:rPr>
        <w:t>月</w:t>
      </w:r>
      <w:r w:rsidRPr="0042468E">
        <w:rPr>
          <w:rFonts w:eastAsiaTheme="minorEastAsia"/>
          <w:color w:val="000000" w:themeColor="text1"/>
          <w:sz w:val="24"/>
          <w:szCs w:val="24"/>
        </w:rPr>
        <w:t>25</w:t>
      </w:r>
      <w:r w:rsidRPr="0042468E">
        <w:rPr>
          <w:rFonts w:eastAsiaTheme="minorEastAsia" w:hAnsiTheme="minorEastAsia"/>
          <w:color w:val="000000" w:themeColor="text1"/>
          <w:sz w:val="24"/>
          <w:szCs w:val="24"/>
        </w:rPr>
        <w:t>日前完成报名，名额有限（控制</w:t>
      </w:r>
      <w:r w:rsidRPr="0042468E">
        <w:rPr>
          <w:rFonts w:eastAsiaTheme="minorEastAsia"/>
          <w:color w:val="000000" w:themeColor="text1"/>
          <w:sz w:val="24"/>
          <w:szCs w:val="24"/>
        </w:rPr>
        <w:t>70</w:t>
      </w:r>
      <w:r w:rsidRPr="0042468E">
        <w:rPr>
          <w:rFonts w:eastAsiaTheme="minorEastAsia" w:hAnsiTheme="minorEastAsia"/>
          <w:color w:val="000000" w:themeColor="text1"/>
          <w:sz w:val="24"/>
          <w:szCs w:val="24"/>
        </w:rPr>
        <w:t>人内）。报名方式如下：</w:t>
      </w: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color w:val="000000" w:themeColor="text1"/>
          <w:sz w:val="24"/>
          <w:szCs w:val="24"/>
        </w:rPr>
        <w:t>1</w:t>
      </w:r>
      <w:r w:rsidRPr="0042468E">
        <w:rPr>
          <w:rFonts w:eastAsiaTheme="minorEastAsia" w:hAnsiTheme="minorEastAsia"/>
          <w:color w:val="000000" w:themeColor="text1"/>
          <w:sz w:val="24"/>
          <w:szCs w:val="24"/>
        </w:rPr>
        <w:t>）扫描下方</w:t>
      </w:r>
      <w:proofErr w:type="gramStart"/>
      <w:r w:rsidRPr="0042468E">
        <w:rPr>
          <w:rFonts w:eastAsiaTheme="minorEastAsia" w:hAnsiTheme="minorEastAsia"/>
          <w:color w:val="000000" w:themeColor="text1"/>
          <w:sz w:val="24"/>
          <w:szCs w:val="24"/>
        </w:rPr>
        <w:t>二维码进行</w:t>
      </w:r>
      <w:proofErr w:type="gramEnd"/>
      <w:r w:rsidR="008C2EAA">
        <w:rPr>
          <w:rFonts w:eastAsiaTheme="minorEastAsia" w:hAnsiTheme="minorEastAsia" w:hint="eastAsia"/>
          <w:color w:val="000000" w:themeColor="text1"/>
          <w:sz w:val="24"/>
          <w:szCs w:val="24"/>
        </w:rPr>
        <w:t>线上</w:t>
      </w:r>
      <w:r w:rsidRPr="0042468E">
        <w:rPr>
          <w:rFonts w:eastAsiaTheme="minorEastAsia" w:hAnsiTheme="minorEastAsia"/>
          <w:color w:val="000000" w:themeColor="text1"/>
          <w:sz w:val="24"/>
          <w:szCs w:val="24"/>
        </w:rPr>
        <w:t>报名。</w:t>
      </w: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noProof/>
          <w:color w:val="000000" w:themeColor="text1"/>
          <w:sz w:val="24"/>
          <w:szCs w:val="24"/>
        </w:rPr>
        <w:drawing>
          <wp:anchor distT="0" distB="0" distL="114300" distR="114300" simplePos="0" relativeHeight="251660288" behindDoc="0" locked="0" layoutInCell="1" allowOverlap="1">
            <wp:simplePos x="0" y="0"/>
            <wp:positionH relativeFrom="column">
              <wp:posOffset>2125980</wp:posOffset>
            </wp:positionH>
            <wp:positionV relativeFrom="paragraph">
              <wp:posOffset>90805</wp:posOffset>
            </wp:positionV>
            <wp:extent cx="1193800" cy="1152525"/>
            <wp:effectExtent l="19050" t="0" r="6350" b="0"/>
            <wp:wrapNone/>
            <wp:docPr id="2" name="图片 2" descr="eac7c3d2d2a1a34db11fcbf14343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ac7c3d2d2a1a34db11fcbf14343abe"/>
                    <pic:cNvPicPr>
                      <a:picLocks noChangeAspect="1"/>
                    </pic:cNvPicPr>
                  </pic:nvPicPr>
                  <pic:blipFill>
                    <a:blip r:embed="rId6"/>
                    <a:srcRect l="21713" t="25670" r="22852" b="33461"/>
                    <a:stretch>
                      <a:fillRect/>
                    </a:stretch>
                  </pic:blipFill>
                  <pic:spPr>
                    <a:xfrm>
                      <a:off x="0" y="0"/>
                      <a:ext cx="1193800" cy="1152525"/>
                    </a:xfrm>
                    <a:prstGeom prst="rect">
                      <a:avLst/>
                    </a:prstGeom>
                  </pic:spPr>
                </pic:pic>
              </a:graphicData>
            </a:graphic>
          </wp:anchor>
        </w:drawing>
      </w:r>
    </w:p>
    <w:p w:rsidR="004A1387" w:rsidRPr="0042468E" w:rsidRDefault="004A1387" w:rsidP="008C2EAA">
      <w:pPr>
        <w:adjustRightInd w:val="0"/>
        <w:snapToGrid w:val="0"/>
        <w:spacing w:line="500" w:lineRule="exact"/>
        <w:ind w:firstLine="426"/>
        <w:rPr>
          <w:rFonts w:eastAsiaTheme="minorEastAsia"/>
          <w:color w:val="000000" w:themeColor="text1"/>
          <w:sz w:val="24"/>
          <w:szCs w:val="24"/>
        </w:rPr>
      </w:pPr>
    </w:p>
    <w:p w:rsidR="004A1387" w:rsidRPr="0042468E" w:rsidRDefault="004A1387" w:rsidP="008C2EAA">
      <w:pPr>
        <w:adjustRightInd w:val="0"/>
        <w:snapToGrid w:val="0"/>
        <w:spacing w:line="500" w:lineRule="exact"/>
        <w:ind w:firstLine="426"/>
        <w:rPr>
          <w:rFonts w:eastAsiaTheme="minorEastAsia"/>
          <w:color w:val="000000" w:themeColor="text1"/>
          <w:sz w:val="24"/>
          <w:szCs w:val="24"/>
        </w:rPr>
      </w:pPr>
    </w:p>
    <w:p w:rsidR="004A1387" w:rsidRPr="00746084" w:rsidRDefault="004A1387" w:rsidP="008C2EAA">
      <w:pPr>
        <w:adjustRightInd w:val="0"/>
        <w:snapToGrid w:val="0"/>
        <w:spacing w:line="500" w:lineRule="exact"/>
        <w:ind w:firstLine="426"/>
        <w:rPr>
          <w:rFonts w:eastAsiaTheme="minorEastAsia"/>
          <w:color w:val="000000" w:themeColor="text1"/>
          <w:sz w:val="24"/>
          <w:szCs w:val="24"/>
        </w:rPr>
      </w:pP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color w:val="000000" w:themeColor="text1"/>
          <w:sz w:val="24"/>
          <w:szCs w:val="24"/>
        </w:rPr>
        <w:t>2</w:t>
      </w:r>
      <w:r w:rsidR="00302A10">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将</w:t>
      </w:r>
      <w:r w:rsidR="008F2566">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磁性材料</w:t>
      </w:r>
      <w:r w:rsidR="008F2566">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三全一前</w:t>
      </w:r>
      <w:r w:rsidR="008F2566">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先进测量体系高级研修班</w:t>
      </w:r>
      <w:r w:rsidR="008F2566">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报名表（附件</w:t>
      </w:r>
      <w:r w:rsidRPr="0042468E">
        <w:rPr>
          <w:rFonts w:eastAsiaTheme="minorEastAsia"/>
          <w:color w:val="000000" w:themeColor="text1"/>
          <w:sz w:val="24"/>
          <w:szCs w:val="24"/>
        </w:rPr>
        <w:t>1</w:t>
      </w:r>
      <w:r w:rsidRPr="0042468E">
        <w:rPr>
          <w:rFonts w:eastAsiaTheme="minorEastAsia" w:hAnsiTheme="minorEastAsia"/>
          <w:color w:val="000000" w:themeColor="text1"/>
          <w:sz w:val="24"/>
          <w:szCs w:val="24"/>
        </w:rPr>
        <w:t>）电子版，以主题</w:t>
      </w:r>
      <w:r w:rsidR="00D1273A">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单位</w:t>
      </w:r>
      <w:r w:rsidRPr="0042468E">
        <w:rPr>
          <w:rFonts w:eastAsiaTheme="minorEastAsia"/>
          <w:color w:val="000000" w:themeColor="text1"/>
          <w:sz w:val="24"/>
          <w:szCs w:val="24"/>
        </w:rPr>
        <w:t>+</w:t>
      </w:r>
      <w:r w:rsidRPr="0042468E">
        <w:rPr>
          <w:rFonts w:eastAsiaTheme="minorEastAsia" w:hAnsiTheme="minorEastAsia"/>
          <w:color w:val="000000" w:themeColor="text1"/>
          <w:sz w:val="24"/>
          <w:szCs w:val="24"/>
        </w:rPr>
        <w:t>研修报名表</w:t>
      </w:r>
      <w:r w:rsidR="00D1273A">
        <w:rPr>
          <w:rFonts w:eastAsiaTheme="minorEastAsia" w:hint="eastAsia"/>
          <w:color w:val="000000" w:themeColor="text1"/>
          <w:sz w:val="24"/>
          <w:szCs w:val="24"/>
        </w:rPr>
        <w:t>”</w:t>
      </w:r>
      <w:r w:rsidRPr="0042468E">
        <w:rPr>
          <w:rFonts w:eastAsiaTheme="minorEastAsia" w:hAnsiTheme="minorEastAsia"/>
          <w:color w:val="000000" w:themeColor="text1"/>
          <w:sz w:val="24"/>
          <w:szCs w:val="24"/>
        </w:rPr>
        <w:t>的格式发送至邮箱</w:t>
      </w:r>
      <w:hyperlink r:id="rId7" w:history="1">
        <w:r w:rsidRPr="0042468E">
          <w:rPr>
            <w:rStyle w:val="ab"/>
            <w:rFonts w:eastAsiaTheme="minorEastAsia"/>
            <w:color w:val="000000" w:themeColor="text1"/>
            <w:sz w:val="24"/>
            <w:szCs w:val="24"/>
          </w:rPr>
          <w:t>46321132@qq.com</w:t>
        </w:r>
      </w:hyperlink>
      <w:r w:rsidRPr="0042468E">
        <w:rPr>
          <w:rFonts w:eastAsiaTheme="minorEastAsia" w:hAnsiTheme="minorEastAsia"/>
          <w:color w:val="000000" w:themeColor="text1"/>
          <w:sz w:val="24"/>
          <w:szCs w:val="24"/>
        </w:rPr>
        <w:t>。</w:t>
      </w:r>
    </w:p>
    <w:p w:rsidR="004A1387" w:rsidRPr="0042468E" w:rsidRDefault="002D745C" w:rsidP="008C2EAA">
      <w:pPr>
        <w:adjustRightInd w:val="0"/>
        <w:snapToGrid w:val="0"/>
        <w:spacing w:line="500" w:lineRule="exact"/>
        <w:ind w:firstLineChars="200" w:firstLine="480"/>
        <w:rPr>
          <w:rFonts w:eastAsiaTheme="minorEastAsia"/>
          <w:color w:val="000000" w:themeColor="text1"/>
          <w:sz w:val="24"/>
          <w:szCs w:val="24"/>
        </w:rPr>
      </w:pPr>
      <w:r w:rsidRPr="0042468E">
        <w:rPr>
          <w:rFonts w:eastAsiaTheme="minorEastAsia"/>
          <w:noProof/>
          <w:color w:val="000000" w:themeColor="text1"/>
          <w:sz w:val="24"/>
          <w:szCs w:val="24"/>
          <w:u w:val="thick"/>
        </w:rPr>
        <w:drawing>
          <wp:anchor distT="0" distB="0" distL="114300" distR="114300" simplePos="0" relativeHeight="251659264" behindDoc="0" locked="0" layoutInCell="1" allowOverlap="1">
            <wp:simplePos x="0" y="0"/>
            <wp:positionH relativeFrom="column">
              <wp:posOffset>5590540</wp:posOffset>
            </wp:positionH>
            <wp:positionV relativeFrom="paragraph">
              <wp:posOffset>5284470</wp:posOffset>
            </wp:positionV>
            <wp:extent cx="909320" cy="909320"/>
            <wp:effectExtent l="0" t="0" r="5080" b="5080"/>
            <wp:wrapNone/>
            <wp:docPr id="1" name="图片 1" descr="ecf5a5c00890b38e537531ba550d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f5a5c00890b38e537531ba550db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09320" cy="909320"/>
                    </a:xfrm>
                    <a:prstGeom prst="rect">
                      <a:avLst/>
                    </a:prstGeom>
                    <a:noFill/>
                    <a:ln>
                      <a:noFill/>
                    </a:ln>
                  </pic:spPr>
                </pic:pic>
              </a:graphicData>
            </a:graphic>
          </wp:anchor>
        </w:drawing>
      </w:r>
      <w:r w:rsidRPr="0042468E">
        <w:rPr>
          <w:rFonts w:eastAsiaTheme="minorEastAsia"/>
          <w:color w:val="000000" w:themeColor="text1"/>
          <w:sz w:val="24"/>
          <w:szCs w:val="24"/>
        </w:rPr>
        <w:t>2</w:t>
      </w:r>
      <w:r w:rsidRPr="0042468E">
        <w:rPr>
          <w:rFonts w:eastAsiaTheme="minorEastAsia" w:hAnsiTheme="minorEastAsia"/>
          <w:color w:val="000000" w:themeColor="text1"/>
          <w:sz w:val="24"/>
          <w:szCs w:val="24"/>
        </w:rPr>
        <w:t>、</w:t>
      </w:r>
      <w:r w:rsidR="00885649" w:rsidRPr="00885649">
        <w:rPr>
          <w:rFonts w:eastAsiaTheme="minorEastAsia" w:hAnsiTheme="minorEastAsia" w:hint="eastAsia"/>
          <w:color w:val="000000" w:themeColor="text1"/>
          <w:sz w:val="24"/>
          <w:szCs w:val="24"/>
        </w:rPr>
        <w:t>本项目为</w:t>
      </w:r>
      <w:r w:rsidR="00885649" w:rsidRPr="00885649">
        <w:rPr>
          <w:rFonts w:eastAsiaTheme="minorEastAsia" w:hAnsiTheme="minorEastAsia" w:hint="eastAsia"/>
          <w:color w:val="000000" w:themeColor="text1"/>
          <w:sz w:val="24"/>
          <w:szCs w:val="24"/>
        </w:rPr>
        <w:t>2022</w:t>
      </w:r>
      <w:r w:rsidR="00885649" w:rsidRPr="00885649">
        <w:rPr>
          <w:rFonts w:eastAsiaTheme="minorEastAsia" w:hAnsiTheme="minorEastAsia" w:hint="eastAsia"/>
          <w:color w:val="000000" w:themeColor="text1"/>
          <w:sz w:val="24"/>
          <w:szCs w:val="24"/>
        </w:rPr>
        <w:t>年宁波市市级专业技术人员继续教育高级研修班项目</w:t>
      </w:r>
      <w:r w:rsidR="00885649">
        <w:rPr>
          <w:rFonts w:eastAsiaTheme="minorEastAsia" w:hAnsiTheme="minorEastAsia" w:hint="eastAsia"/>
          <w:color w:val="000000" w:themeColor="text1"/>
          <w:sz w:val="24"/>
          <w:szCs w:val="24"/>
        </w:rPr>
        <w:t>。</w:t>
      </w:r>
      <w:r w:rsidRPr="0042468E">
        <w:rPr>
          <w:rFonts w:eastAsiaTheme="minorEastAsia" w:hAnsiTheme="minorEastAsia"/>
          <w:color w:val="000000" w:themeColor="text1"/>
          <w:sz w:val="24"/>
          <w:szCs w:val="24"/>
        </w:rPr>
        <w:t>此次高研班免收学费，由承办单位提供三日免费午餐。</w:t>
      </w:r>
    </w:p>
    <w:p w:rsidR="004A1387" w:rsidRPr="0042468E" w:rsidRDefault="002D745C" w:rsidP="008C2EAA">
      <w:pPr>
        <w:adjustRightInd w:val="0"/>
        <w:snapToGrid w:val="0"/>
        <w:spacing w:line="500" w:lineRule="exact"/>
        <w:ind w:firstLineChars="200" w:firstLine="480"/>
        <w:rPr>
          <w:rFonts w:eastAsiaTheme="minorEastAsia"/>
          <w:color w:val="000000" w:themeColor="text1"/>
          <w:sz w:val="24"/>
          <w:szCs w:val="24"/>
        </w:rPr>
      </w:pPr>
      <w:r w:rsidRPr="0042468E">
        <w:rPr>
          <w:rFonts w:eastAsiaTheme="minorEastAsia"/>
          <w:color w:val="000000" w:themeColor="text1"/>
          <w:sz w:val="24"/>
          <w:szCs w:val="24"/>
        </w:rPr>
        <w:t>3</w:t>
      </w:r>
      <w:r w:rsidRPr="0042468E">
        <w:rPr>
          <w:rFonts w:eastAsiaTheme="minorEastAsia" w:hAnsiTheme="minorEastAsia"/>
          <w:color w:val="000000" w:themeColor="text1"/>
          <w:sz w:val="24"/>
          <w:szCs w:val="24"/>
        </w:rPr>
        <w:t>、研修人员携带近期免冠彩色二寸证件照</w:t>
      </w:r>
      <w:r w:rsidRPr="0042468E">
        <w:rPr>
          <w:rFonts w:eastAsiaTheme="minorEastAsia"/>
          <w:color w:val="000000" w:themeColor="text1"/>
          <w:sz w:val="24"/>
          <w:szCs w:val="24"/>
        </w:rPr>
        <w:t>1</w:t>
      </w:r>
      <w:r w:rsidRPr="0042468E">
        <w:rPr>
          <w:rFonts w:eastAsiaTheme="minorEastAsia" w:hAnsiTheme="minorEastAsia"/>
          <w:color w:val="000000" w:themeColor="text1"/>
          <w:sz w:val="24"/>
          <w:szCs w:val="24"/>
        </w:rPr>
        <w:t>张（约</w:t>
      </w:r>
      <w:r w:rsidRPr="0042468E">
        <w:rPr>
          <w:rFonts w:eastAsiaTheme="minorEastAsia"/>
          <w:color w:val="000000" w:themeColor="text1"/>
          <w:sz w:val="24"/>
          <w:szCs w:val="24"/>
        </w:rPr>
        <w:t>3.5cm×5.3cm</w:t>
      </w:r>
      <w:r w:rsidRPr="0042468E">
        <w:rPr>
          <w:rFonts w:eastAsiaTheme="minorEastAsia" w:hAnsiTheme="minorEastAsia"/>
          <w:color w:val="000000" w:themeColor="text1"/>
          <w:sz w:val="24"/>
          <w:szCs w:val="24"/>
        </w:rPr>
        <w:t>），照片背后写上姓名和单位。</w:t>
      </w:r>
    </w:p>
    <w:p w:rsidR="004A1387" w:rsidRPr="0042468E" w:rsidRDefault="002D745C" w:rsidP="008C2EAA">
      <w:pPr>
        <w:adjustRightInd w:val="0"/>
        <w:snapToGrid w:val="0"/>
        <w:spacing w:line="500" w:lineRule="exact"/>
        <w:ind w:firstLineChars="200" w:firstLine="480"/>
        <w:rPr>
          <w:rFonts w:eastAsiaTheme="minorEastAsia"/>
          <w:color w:val="000000" w:themeColor="text1"/>
          <w:sz w:val="24"/>
          <w:szCs w:val="24"/>
        </w:rPr>
      </w:pPr>
      <w:r w:rsidRPr="0042468E">
        <w:rPr>
          <w:rFonts w:eastAsiaTheme="minorEastAsia"/>
          <w:color w:val="000000" w:themeColor="text1"/>
          <w:sz w:val="24"/>
          <w:szCs w:val="24"/>
        </w:rPr>
        <w:t>4</w:t>
      </w:r>
      <w:r w:rsidRPr="0042468E">
        <w:rPr>
          <w:rFonts w:eastAsiaTheme="minorEastAsia" w:hAnsiTheme="minorEastAsia"/>
          <w:color w:val="000000" w:themeColor="text1"/>
          <w:sz w:val="24"/>
          <w:szCs w:val="24"/>
        </w:rPr>
        <w:t>、研修</w:t>
      </w:r>
      <w:r w:rsidR="008D6DA1">
        <w:rPr>
          <w:rFonts w:eastAsiaTheme="minorEastAsia" w:hAnsiTheme="minorEastAsia" w:hint="eastAsia"/>
          <w:color w:val="000000" w:themeColor="text1"/>
          <w:sz w:val="24"/>
          <w:szCs w:val="24"/>
        </w:rPr>
        <w:t>人</w:t>
      </w:r>
      <w:r w:rsidRPr="0042468E">
        <w:rPr>
          <w:rFonts w:eastAsiaTheme="minorEastAsia" w:hAnsiTheme="minorEastAsia"/>
          <w:color w:val="000000" w:themeColor="text1"/>
          <w:sz w:val="24"/>
          <w:szCs w:val="24"/>
        </w:rPr>
        <w:t>员在研修期间结合实际工作，每人需撰写一篇与研修内容相关的交流材料（</w:t>
      </w:r>
      <w:r w:rsidRPr="0042468E">
        <w:rPr>
          <w:rFonts w:eastAsiaTheme="minorEastAsia"/>
          <w:color w:val="000000" w:themeColor="text1"/>
          <w:sz w:val="24"/>
          <w:szCs w:val="24"/>
        </w:rPr>
        <w:t>500</w:t>
      </w:r>
      <w:r w:rsidRPr="0042468E">
        <w:rPr>
          <w:rFonts w:eastAsiaTheme="minorEastAsia" w:hAnsiTheme="minorEastAsia"/>
          <w:color w:val="000000" w:themeColor="text1"/>
          <w:sz w:val="24"/>
          <w:szCs w:val="24"/>
        </w:rPr>
        <w:t>字左右），并于研修班结束前提交给现场工作人员或以主题</w:t>
      </w:r>
      <w:r w:rsidRPr="0042468E">
        <w:rPr>
          <w:rFonts w:eastAsiaTheme="minorEastAsia"/>
          <w:color w:val="000000" w:themeColor="text1"/>
          <w:sz w:val="24"/>
          <w:szCs w:val="24"/>
        </w:rPr>
        <w:t>“</w:t>
      </w:r>
      <w:r w:rsidRPr="0042468E">
        <w:rPr>
          <w:rFonts w:eastAsiaTheme="minorEastAsia" w:hAnsiTheme="minorEastAsia"/>
          <w:color w:val="000000" w:themeColor="text1"/>
          <w:sz w:val="24"/>
          <w:szCs w:val="24"/>
        </w:rPr>
        <w:t>单位</w:t>
      </w:r>
      <w:r w:rsidRPr="0042468E">
        <w:rPr>
          <w:rFonts w:eastAsiaTheme="minorEastAsia"/>
          <w:color w:val="000000" w:themeColor="text1"/>
          <w:sz w:val="24"/>
          <w:szCs w:val="24"/>
        </w:rPr>
        <w:t>+</w:t>
      </w:r>
      <w:r w:rsidRPr="0042468E">
        <w:rPr>
          <w:rFonts w:eastAsiaTheme="minorEastAsia" w:hAnsiTheme="minorEastAsia"/>
          <w:color w:val="000000" w:themeColor="text1"/>
          <w:sz w:val="24"/>
          <w:szCs w:val="24"/>
        </w:rPr>
        <w:t>姓名</w:t>
      </w:r>
      <w:r w:rsidRPr="0042468E">
        <w:rPr>
          <w:rFonts w:eastAsiaTheme="minorEastAsia"/>
          <w:color w:val="000000" w:themeColor="text1"/>
          <w:sz w:val="24"/>
          <w:szCs w:val="24"/>
        </w:rPr>
        <w:t>+</w:t>
      </w:r>
      <w:r w:rsidRPr="0042468E">
        <w:rPr>
          <w:rFonts w:eastAsiaTheme="minorEastAsia" w:hAnsiTheme="minorEastAsia"/>
          <w:color w:val="000000" w:themeColor="text1"/>
          <w:sz w:val="24"/>
          <w:szCs w:val="24"/>
        </w:rPr>
        <w:t>学习报告</w:t>
      </w:r>
      <w:r w:rsidRPr="0042468E">
        <w:rPr>
          <w:rFonts w:eastAsiaTheme="minorEastAsia"/>
          <w:color w:val="000000" w:themeColor="text1"/>
          <w:sz w:val="24"/>
          <w:szCs w:val="24"/>
        </w:rPr>
        <w:t>”</w:t>
      </w:r>
      <w:r w:rsidRPr="0042468E">
        <w:rPr>
          <w:rFonts w:eastAsiaTheme="minorEastAsia" w:hAnsiTheme="minorEastAsia"/>
          <w:color w:val="000000" w:themeColor="text1"/>
          <w:sz w:val="24"/>
          <w:szCs w:val="24"/>
        </w:rPr>
        <w:t>提交电子稿至邮箱</w:t>
      </w:r>
      <w:hyperlink r:id="rId9" w:history="1">
        <w:r w:rsidRPr="0042468E">
          <w:rPr>
            <w:rStyle w:val="ab"/>
            <w:rFonts w:eastAsiaTheme="minorEastAsia"/>
            <w:color w:val="000000" w:themeColor="text1"/>
            <w:sz w:val="24"/>
            <w:szCs w:val="24"/>
          </w:rPr>
          <w:t>46321132@qq.com</w:t>
        </w:r>
      </w:hyperlink>
      <w:r w:rsidRPr="0042468E">
        <w:rPr>
          <w:rFonts w:eastAsiaTheme="minorEastAsia" w:hAnsiTheme="minorEastAsia"/>
          <w:color w:val="000000" w:themeColor="text1"/>
          <w:sz w:val="24"/>
          <w:szCs w:val="24"/>
        </w:rPr>
        <w:t>。</w:t>
      </w: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color w:val="000000" w:themeColor="text1"/>
          <w:sz w:val="24"/>
          <w:szCs w:val="24"/>
        </w:rPr>
        <w:t>5</w:t>
      </w:r>
      <w:r w:rsidRPr="0042468E">
        <w:rPr>
          <w:rFonts w:eastAsiaTheme="minorEastAsia" w:hAnsiTheme="minorEastAsia"/>
          <w:color w:val="000000" w:themeColor="text1"/>
          <w:sz w:val="24"/>
          <w:szCs w:val="24"/>
        </w:rPr>
        <w:t>、研修人员须按通知要求参加培训，并严格遵守学员管理规定，无故缺席者和考核不合格者将不予颁发结业证书。</w:t>
      </w: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color w:val="000000" w:themeColor="text1"/>
          <w:sz w:val="24"/>
          <w:szCs w:val="24"/>
        </w:rPr>
        <w:t>6</w:t>
      </w:r>
      <w:r w:rsidRPr="0042468E">
        <w:rPr>
          <w:rFonts w:eastAsiaTheme="minorEastAsia" w:hAnsiTheme="minorEastAsia"/>
          <w:color w:val="000000" w:themeColor="text1"/>
          <w:sz w:val="24"/>
          <w:szCs w:val="24"/>
        </w:rPr>
        <w:t>、根据宁波市疫情防控要求，参会人员</w:t>
      </w:r>
      <w:r w:rsidRPr="0042468E">
        <w:rPr>
          <w:rFonts w:eastAsiaTheme="minorEastAsia"/>
          <w:color w:val="000000" w:themeColor="text1"/>
          <w:sz w:val="24"/>
          <w:szCs w:val="24"/>
        </w:rPr>
        <w:t>14</w:t>
      </w:r>
      <w:r w:rsidRPr="0042468E">
        <w:rPr>
          <w:rFonts w:eastAsiaTheme="minorEastAsia" w:hAnsiTheme="minorEastAsia"/>
          <w:color w:val="000000" w:themeColor="text1"/>
          <w:sz w:val="24"/>
          <w:szCs w:val="24"/>
        </w:rPr>
        <w:t>天内未前往疫情中高风险地区，未结束健康管理措施的人员不得参会，参会人员入场时需佩戴口罩，</w:t>
      </w:r>
      <w:r w:rsidR="00D45111">
        <w:rPr>
          <w:rFonts w:eastAsiaTheme="minorEastAsia" w:hAnsiTheme="minorEastAsia" w:hint="eastAsia"/>
          <w:color w:val="000000" w:themeColor="text1"/>
          <w:sz w:val="24"/>
          <w:szCs w:val="24"/>
        </w:rPr>
        <w:t>现场签到处填写并</w:t>
      </w:r>
      <w:r w:rsidR="00CD097B" w:rsidRPr="0042468E">
        <w:rPr>
          <w:rFonts w:eastAsiaTheme="minorEastAsia" w:hAnsiTheme="minorEastAsia"/>
          <w:color w:val="000000" w:themeColor="text1"/>
          <w:sz w:val="24"/>
          <w:szCs w:val="24"/>
        </w:rPr>
        <w:t>提交《个人健康</w:t>
      </w:r>
      <w:r w:rsidR="004F106B">
        <w:rPr>
          <w:rFonts w:eastAsiaTheme="minorEastAsia" w:hAnsiTheme="minorEastAsia" w:hint="eastAsia"/>
          <w:color w:val="000000" w:themeColor="text1"/>
          <w:sz w:val="24"/>
          <w:szCs w:val="24"/>
        </w:rPr>
        <w:t>申明</w:t>
      </w:r>
      <w:r w:rsidR="00CD097B" w:rsidRPr="0042468E">
        <w:rPr>
          <w:rFonts w:eastAsiaTheme="minorEastAsia" w:hAnsiTheme="minorEastAsia"/>
          <w:color w:val="000000" w:themeColor="text1"/>
          <w:sz w:val="24"/>
          <w:szCs w:val="24"/>
        </w:rPr>
        <w:t>》（见附件</w:t>
      </w:r>
      <w:r w:rsidR="00CD097B" w:rsidRPr="0042468E">
        <w:rPr>
          <w:rFonts w:eastAsiaTheme="minorEastAsia"/>
          <w:color w:val="000000" w:themeColor="text1"/>
          <w:sz w:val="24"/>
          <w:szCs w:val="24"/>
        </w:rPr>
        <w:t>4</w:t>
      </w:r>
      <w:r w:rsidR="00CD097B" w:rsidRPr="0042468E">
        <w:rPr>
          <w:rFonts w:eastAsiaTheme="minorEastAsia" w:hAnsiTheme="minorEastAsia"/>
          <w:color w:val="000000" w:themeColor="text1"/>
          <w:sz w:val="24"/>
          <w:szCs w:val="24"/>
        </w:rPr>
        <w:t>），</w:t>
      </w:r>
      <w:r w:rsidRPr="0042468E">
        <w:rPr>
          <w:rFonts w:eastAsiaTheme="minorEastAsia" w:hAnsiTheme="minorEastAsia"/>
          <w:color w:val="000000" w:themeColor="text1"/>
          <w:sz w:val="24"/>
          <w:szCs w:val="24"/>
        </w:rPr>
        <w:t>并持</w:t>
      </w:r>
      <w:r w:rsidR="00126146">
        <w:rPr>
          <w:rFonts w:eastAsiaTheme="minorEastAsia" w:hint="eastAsia"/>
          <w:color w:val="000000" w:themeColor="text1"/>
          <w:sz w:val="24"/>
          <w:szCs w:val="24"/>
        </w:rPr>
        <w:t>48</w:t>
      </w:r>
      <w:r w:rsidR="00126146">
        <w:rPr>
          <w:rFonts w:eastAsiaTheme="minorEastAsia" w:hint="eastAsia"/>
          <w:color w:val="000000" w:themeColor="text1"/>
          <w:sz w:val="24"/>
          <w:szCs w:val="24"/>
        </w:rPr>
        <w:t>小时</w:t>
      </w:r>
      <w:r w:rsidRPr="0042468E">
        <w:rPr>
          <w:rFonts w:eastAsiaTheme="minorEastAsia" w:hAnsiTheme="minorEastAsia"/>
          <w:color w:val="000000" w:themeColor="text1"/>
          <w:sz w:val="24"/>
          <w:szCs w:val="24"/>
        </w:rPr>
        <w:t>内核酸检测证明</w:t>
      </w:r>
      <w:r w:rsidR="00CD097B" w:rsidRPr="0042468E">
        <w:rPr>
          <w:rFonts w:eastAsiaTheme="minorEastAsia" w:hAnsiTheme="minorEastAsia"/>
          <w:color w:val="000000" w:themeColor="text1"/>
          <w:sz w:val="24"/>
          <w:szCs w:val="24"/>
        </w:rPr>
        <w:t>，</w:t>
      </w:r>
      <w:proofErr w:type="gramStart"/>
      <w:r w:rsidR="00CD097B" w:rsidRPr="0042468E">
        <w:rPr>
          <w:rFonts w:eastAsiaTheme="minorEastAsia" w:hAnsiTheme="minorEastAsia"/>
          <w:color w:val="000000" w:themeColor="text1"/>
          <w:sz w:val="24"/>
          <w:szCs w:val="24"/>
        </w:rPr>
        <w:t>出</w:t>
      </w:r>
      <w:r w:rsidR="00CD097B" w:rsidRPr="0042468E">
        <w:rPr>
          <w:rFonts w:eastAsiaTheme="minorEastAsia" w:hAnsiTheme="minorEastAsia"/>
          <w:color w:val="000000" w:themeColor="text1"/>
          <w:sz w:val="24"/>
          <w:szCs w:val="24"/>
        </w:rPr>
        <w:lastRenderedPageBreak/>
        <w:t>示绿码和</w:t>
      </w:r>
      <w:proofErr w:type="gramEnd"/>
      <w:r w:rsidR="00CD097B" w:rsidRPr="0042468E">
        <w:rPr>
          <w:rFonts w:eastAsiaTheme="minorEastAsia" w:hAnsiTheme="minorEastAsia"/>
          <w:color w:val="000000" w:themeColor="text1"/>
          <w:sz w:val="24"/>
          <w:szCs w:val="24"/>
        </w:rPr>
        <w:t>行程码，行程卡不带</w:t>
      </w:r>
      <w:r w:rsidR="00CC4319">
        <w:rPr>
          <w:rFonts w:eastAsiaTheme="minorEastAsia" w:hint="eastAsia"/>
          <w:color w:val="000000" w:themeColor="text1"/>
          <w:sz w:val="24"/>
          <w:szCs w:val="24"/>
        </w:rPr>
        <w:t>“</w:t>
      </w:r>
      <w:r w:rsidR="00CD097B" w:rsidRPr="0042468E">
        <w:rPr>
          <w:rFonts w:eastAsiaTheme="minorEastAsia"/>
          <w:color w:val="000000" w:themeColor="text1"/>
          <w:sz w:val="24"/>
          <w:szCs w:val="24"/>
        </w:rPr>
        <w:t>*</w:t>
      </w:r>
      <w:r w:rsidR="00CC4319">
        <w:rPr>
          <w:rFonts w:eastAsiaTheme="minorEastAsia" w:hint="eastAsia"/>
          <w:color w:val="000000" w:themeColor="text1"/>
          <w:sz w:val="24"/>
          <w:szCs w:val="24"/>
        </w:rPr>
        <w:t>”</w:t>
      </w:r>
      <w:r w:rsidR="00CD097B" w:rsidRPr="0042468E">
        <w:rPr>
          <w:rFonts w:eastAsiaTheme="minorEastAsia" w:hAnsiTheme="minorEastAsia"/>
          <w:color w:val="000000" w:themeColor="text1"/>
          <w:sz w:val="24"/>
          <w:szCs w:val="24"/>
        </w:rPr>
        <w:t>号，无接触疑似或确诊病例史，开班当天无可疑症状</w:t>
      </w:r>
      <w:r w:rsidRPr="0042468E">
        <w:rPr>
          <w:rFonts w:eastAsiaTheme="minorEastAsia" w:hAnsiTheme="minorEastAsia"/>
          <w:color w:val="000000" w:themeColor="text1"/>
          <w:sz w:val="24"/>
          <w:szCs w:val="24"/>
        </w:rPr>
        <w:t>。</w:t>
      </w:r>
    </w:p>
    <w:p w:rsidR="004A1387" w:rsidRPr="0042468E" w:rsidRDefault="002D745C">
      <w:pPr>
        <w:spacing w:line="520" w:lineRule="exact"/>
        <w:rPr>
          <w:rFonts w:eastAsiaTheme="minorEastAsia"/>
          <w:b/>
          <w:bCs/>
          <w:sz w:val="24"/>
          <w:szCs w:val="24"/>
        </w:rPr>
      </w:pPr>
      <w:r w:rsidRPr="0042468E">
        <w:rPr>
          <w:rFonts w:eastAsiaTheme="minorEastAsia" w:hAnsiTheme="minorEastAsia"/>
          <w:b/>
          <w:bCs/>
          <w:sz w:val="24"/>
          <w:szCs w:val="24"/>
        </w:rPr>
        <w:t>六、联系方式</w:t>
      </w: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hAnsiTheme="minorEastAsia"/>
          <w:sz w:val="24"/>
          <w:szCs w:val="24"/>
        </w:rPr>
        <w:t>请有意向参会单位，将</w:t>
      </w:r>
      <w:r w:rsidRPr="0042468E">
        <w:rPr>
          <w:rFonts w:eastAsiaTheme="minorEastAsia" w:hAnsiTheme="minorEastAsia"/>
          <w:color w:val="000000" w:themeColor="text1"/>
          <w:sz w:val="24"/>
          <w:szCs w:val="24"/>
        </w:rPr>
        <w:t>报名表反馈至会务组，报名截止日期为</w:t>
      </w:r>
      <w:r w:rsidRPr="0042468E">
        <w:rPr>
          <w:rFonts w:eastAsiaTheme="minorEastAsia"/>
          <w:color w:val="000000" w:themeColor="text1"/>
          <w:sz w:val="24"/>
          <w:szCs w:val="24"/>
        </w:rPr>
        <w:t>2022</w:t>
      </w:r>
      <w:r w:rsidRPr="0042468E">
        <w:rPr>
          <w:rFonts w:eastAsiaTheme="minorEastAsia" w:hAnsiTheme="minorEastAsia"/>
          <w:color w:val="000000" w:themeColor="text1"/>
          <w:sz w:val="24"/>
          <w:szCs w:val="24"/>
        </w:rPr>
        <w:t>年</w:t>
      </w:r>
      <w:r w:rsidRPr="0042468E">
        <w:rPr>
          <w:rFonts w:eastAsiaTheme="minorEastAsia"/>
          <w:color w:val="000000" w:themeColor="text1"/>
          <w:sz w:val="24"/>
          <w:szCs w:val="24"/>
        </w:rPr>
        <w:t>7</w:t>
      </w:r>
      <w:r w:rsidRPr="0042468E">
        <w:rPr>
          <w:rFonts w:eastAsiaTheme="minorEastAsia" w:hAnsiTheme="minorEastAsia"/>
          <w:color w:val="000000" w:themeColor="text1"/>
          <w:sz w:val="24"/>
          <w:szCs w:val="24"/>
        </w:rPr>
        <w:t>月</w:t>
      </w:r>
      <w:r w:rsidRPr="0042468E">
        <w:rPr>
          <w:rFonts w:eastAsiaTheme="minorEastAsia"/>
          <w:color w:val="000000" w:themeColor="text1"/>
          <w:sz w:val="24"/>
          <w:szCs w:val="24"/>
        </w:rPr>
        <w:t>25</w:t>
      </w:r>
      <w:r w:rsidRPr="0042468E">
        <w:rPr>
          <w:rFonts w:eastAsiaTheme="minorEastAsia" w:hAnsiTheme="minorEastAsia"/>
          <w:color w:val="000000" w:themeColor="text1"/>
          <w:sz w:val="24"/>
          <w:szCs w:val="24"/>
        </w:rPr>
        <w:t>日。</w:t>
      </w:r>
    </w:p>
    <w:p w:rsidR="004A1387" w:rsidRPr="0042468E" w:rsidRDefault="002D745C" w:rsidP="008C2EAA">
      <w:pPr>
        <w:adjustRightInd w:val="0"/>
        <w:snapToGrid w:val="0"/>
        <w:spacing w:line="500" w:lineRule="exact"/>
        <w:ind w:firstLine="426"/>
        <w:rPr>
          <w:rFonts w:eastAsiaTheme="minorEastAsia"/>
          <w:sz w:val="24"/>
          <w:szCs w:val="24"/>
        </w:rPr>
      </w:pPr>
      <w:r w:rsidRPr="0042468E">
        <w:rPr>
          <w:rFonts w:eastAsiaTheme="minorEastAsia" w:hAnsiTheme="minorEastAsia"/>
          <w:sz w:val="24"/>
          <w:szCs w:val="24"/>
        </w:rPr>
        <w:t>联系人：高伟波</w:t>
      </w:r>
      <w:r w:rsidRPr="0042468E">
        <w:rPr>
          <w:rFonts w:eastAsiaTheme="minorEastAsia"/>
          <w:sz w:val="24"/>
          <w:szCs w:val="24"/>
        </w:rPr>
        <w:t xml:space="preserve">18868933466 / </w:t>
      </w:r>
      <w:proofErr w:type="gramStart"/>
      <w:r w:rsidRPr="0042468E">
        <w:rPr>
          <w:rFonts w:eastAsiaTheme="minorEastAsia" w:hAnsiTheme="minorEastAsia"/>
          <w:sz w:val="24"/>
          <w:szCs w:val="24"/>
        </w:rPr>
        <w:t>周良晓</w:t>
      </w:r>
      <w:proofErr w:type="gramEnd"/>
      <w:r w:rsidRPr="0042468E">
        <w:rPr>
          <w:rFonts w:eastAsiaTheme="minorEastAsia"/>
          <w:sz w:val="24"/>
          <w:szCs w:val="24"/>
        </w:rPr>
        <w:t>15067458292</w:t>
      </w:r>
    </w:p>
    <w:p w:rsidR="004A1387" w:rsidRPr="0042468E" w:rsidRDefault="002D745C" w:rsidP="008C2EAA">
      <w:pPr>
        <w:adjustRightInd w:val="0"/>
        <w:snapToGrid w:val="0"/>
        <w:spacing w:line="500" w:lineRule="exact"/>
        <w:ind w:firstLine="426"/>
        <w:rPr>
          <w:rFonts w:eastAsiaTheme="minorEastAsia"/>
          <w:color w:val="000000" w:themeColor="text1"/>
          <w:sz w:val="24"/>
          <w:szCs w:val="24"/>
        </w:rPr>
      </w:pPr>
      <w:r w:rsidRPr="0042468E">
        <w:rPr>
          <w:rFonts w:eastAsiaTheme="minorEastAsia" w:hAnsiTheme="minorEastAsia"/>
          <w:sz w:val="24"/>
          <w:szCs w:val="24"/>
        </w:rPr>
        <w:t>办公室电话：</w:t>
      </w:r>
      <w:r w:rsidRPr="0042468E">
        <w:rPr>
          <w:rFonts w:eastAsiaTheme="minorEastAsia"/>
          <w:sz w:val="24"/>
          <w:szCs w:val="24"/>
        </w:rPr>
        <w:t>87151512</w:t>
      </w:r>
      <w:r w:rsidRPr="0042468E">
        <w:rPr>
          <w:rFonts w:eastAsiaTheme="minorEastAsia" w:hAnsiTheme="minorEastAsia"/>
          <w:sz w:val="24"/>
          <w:szCs w:val="24"/>
        </w:rPr>
        <w:t>传真：</w:t>
      </w:r>
      <w:r w:rsidRPr="0042468E">
        <w:rPr>
          <w:rFonts w:eastAsiaTheme="minorEastAsia"/>
          <w:sz w:val="24"/>
          <w:szCs w:val="24"/>
        </w:rPr>
        <w:t>87102436</w:t>
      </w:r>
      <w:r w:rsidRPr="0042468E">
        <w:rPr>
          <w:rFonts w:eastAsiaTheme="minorEastAsia" w:hAnsiTheme="minorEastAsia"/>
          <w:color w:val="000000" w:themeColor="text1"/>
          <w:sz w:val="24"/>
          <w:szCs w:val="24"/>
        </w:rPr>
        <w:t>邮箱：</w:t>
      </w:r>
      <w:hyperlink r:id="rId10" w:history="1">
        <w:r w:rsidRPr="0042468E">
          <w:rPr>
            <w:rStyle w:val="ab"/>
            <w:rFonts w:eastAsiaTheme="minorEastAsia"/>
            <w:color w:val="000000" w:themeColor="text1"/>
            <w:sz w:val="24"/>
            <w:szCs w:val="24"/>
          </w:rPr>
          <w:t>46321132@qq.com</w:t>
        </w:r>
      </w:hyperlink>
    </w:p>
    <w:p w:rsidR="004A1387" w:rsidRPr="0042468E" w:rsidRDefault="004A1387" w:rsidP="008C2EAA">
      <w:pPr>
        <w:adjustRightInd w:val="0"/>
        <w:snapToGrid w:val="0"/>
        <w:spacing w:line="500" w:lineRule="exact"/>
        <w:ind w:firstLine="426"/>
        <w:rPr>
          <w:rFonts w:eastAsiaTheme="minorEastAsia"/>
          <w:color w:val="000000" w:themeColor="text1"/>
          <w:sz w:val="24"/>
          <w:szCs w:val="24"/>
        </w:rPr>
      </w:pPr>
    </w:p>
    <w:p w:rsidR="004A1387" w:rsidRDefault="004A1387" w:rsidP="008C2EAA">
      <w:pPr>
        <w:adjustRightInd w:val="0"/>
        <w:snapToGrid w:val="0"/>
        <w:spacing w:line="500" w:lineRule="exact"/>
        <w:ind w:firstLine="426"/>
        <w:rPr>
          <w:rFonts w:eastAsiaTheme="minorEastAsia"/>
          <w:color w:val="000000" w:themeColor="text1"/>
          <w:sz w:val="24"/>
          <w:szCs w:val="24"/>
        </w:rPr>
      </w:pPr>
    </w:p>
    <w:p w:rsidR="00746084" w:rsidRDefault="00746084" w:rsidP="008C2EAA">
      <w:pPr>
        <w:adjustRightInd w:val="0"/>
        <w:snapToGrid w:val="0"/>
        <w:spacing w:line="500" w:lineRule="exact"/>
        <w:ind w:firstLine="426"/>
        <w:rPr>
          <w:rFonts w:eastAsiaTheme="minorEastAsia"/>
          <w:color w:val="000000" w:themeColor="text1"/>
          <w:sz w:val="24"/>
          <w:szCs w:val="24"/>
        </w:rPr>
      </w:pPr>
    </w:p>
    <w:p w:rsidR="00746084" w:rsidRDefault="00746084" w:rsidP="008C2EAA">
      <w:pPr>
        <w:adjustRightInd w:val="0"/>
        <w:snapToGrid w:val="0"/>
        <w:spacing w:line="500" w:lineRule="exact"/>
        <w:ind w:firstLine="426"/>
        <w:rPr>
          <w:rFonts w:eastAsiaTheme="minorEastAsia"/>
          <w:color w:val="000000" w:themeColor="text1"/>
          <w:sz w:val="24"/>
          <w:szCs w:val="24"/>
        </w:rPr>
      </w:pPr>
    </w:p>
    <w:p w:rsidR="00746084" w:rsidRDefault="00746084" w:rsidP="008C2EAA">
      <w:pPr>
        <w:adjustRightInd w:val="0"/>
        <w:snapToGrid w:val="0"/>
        <w:spacing w:line="500" w:lineRule="exact"/>
        <w:ind w:firstLine="426"/>
        <w:rPr>
          <w:rFonts w:eastAsiaTheme="minorEastAsia"/>
          <w:color w:val="000000" w:themeColor="text1"/>
          <w:sz w:val="24"/>
          <w:szCs w:val="24"/>
        </w:rPr>
      </w:pPr>
    </w:p>
    <w:p w:rsidR="00746084" w:rsidRPr="0042468E" w:rsidRDefault="00746084" w:rsidP="008C2EAA">
      <w:pPr>
        <w:adjustRightInd w:val="0"/>
        <w:snapToGrid w:val="0"/>
        <w:spacing w:line="500" w:lineRule="exact"/>
        <w:ind w:firstLine="426"/>
        <w:rPr>
          <w:rFonts w:eastAsiaTheme="minorEastAsia"/>
          <w:color w:val="000000" w:themeColor="text1"/>
          <w:sz w:val="24"/>
          <w:szCs w:val="24"/>
        </w:rPr>
      </w:pPr>
    </w:p>
    <w:p w:rsidR="004A1387" w:rsidRPr="0042468E" w:rsidRDefault="004A1387">
      <w:pPr>
        <w:adjustRightInd w:val="0"/>
        <w:snapToGrid w:val="0"/>
        <w:spacing w:line="500" w:lineRule="exact"/>
        <w:ind w:firstLineChars="1000" w:firstLine="2400"/>
        <w:jc w:val="center"/>
        <w:rPr>
          <w:rFonts w:eastAsiaTheme="minorEastAsia"/>
          <w:sz w:val="24"/>
          <w:szCs w:val="24"/>
        </w:rPr>
      </w:pPr>
    </w:p>
    <w:p w:rsidR="004A1387" w:rsidRPr="0042468E" w:rsidRDefault="004A1387">
      <w:pPr>
        <w:adjustRightInd w:val="0"/>
        <w:snapToGrid w:val="0"/>
        <w:spacing w:line="500" w:lineRule="exact"/>
        <w:ind w:firstLineChars="1000" w:firstLine="2400"/>
        <w:jc w:val="right"/>
        <w:rPr>
          <w:rFonts w:eastAsiaTheme="minorEastAsia"/>
          <w:sz w:val="24"/>
          <w:szCs w:val="24"/>
        </w:rPr>
      </w:pPr>
    </w:p>
    <w:p w:rsidR="004A1387" w:rsidRPr="0042468E" w:rsidRDefault="002D745C">
      <w:pPr>
        <w:adjustRightInd w:val="0"/>
        <w:snapToGrid w:val="0"/>
        <w:spacing w:line="500" w:lineRule="exact"/>
        <w:ind w:firstLineChars="1000" w:firstLine="2400"/>
        <w:jc w:val="right"/>
        <w:rPr>
          <w:rFonts w:eastAsiaTheme="minorEastAsia"/>
          <w:sz w:val="24"/>
          <w:szCs w:val="24"/>
        </w:rPr>
      </w:pPr>
      <w:r w:rsidRPr="0042468E">
        <w:rPr>
          <w:rFonts w:eastAsiaTheme="minorEastAsia" w:hAnsiTheme="minorEastAsia"/>
          <w:sz w:val="24"/>
          <w:szCs w:val="24"/>
        </w:rPr>
        <w:t>宁波市计量测试研究院</w:t>
      </w:r>
    </w:p>
    <w:p w:rsidR="004A1387" w:rsidRPr="0042468E" w:rsidRDefault="002D745C">
      <w:pPr>
        <w:adjustRightInd w:val="0"/>
        <w:snapToGrid w:val="0"/>
        <w:spacing w:line="500" w:lineRule="exact"/>
        <w:ind w:firstLineChars="616" w:firstLine="1478"/>
        <w:jc w:val="right"/>
        <w:rPr>
          <w:rFonts w:eastAsiaTheme="minorEastAsia"/>
          <w:sz w:val="24"/>
          <w:szCs w:val="24"/>
        </w:rPr>
      </w:pPr>
      <w:r w:rsidRPr="0042468E">
        <w:rPr>
          <w:rFonts w:eastAsiaTheme="minorEastAsia"/>
          <w:sz w:val="24"/>
          <w:szCs w:val="24"/>
        </w:rPr>
        <w:t>2022</w:t>
      </w:r>
      <w:r w:rsidRPr="0042468E">
        <w:rPr>
          <w:rFonts w:eastAsiaTheme="minorEastAsia" w:hAnsiTheme="minorEastAsia"/>
          <w:sz w:val="24"/>
          <w:szCs w:val="24"/>
        </w:rPr>
        <w:t>年</w:t>
      </w:r>
      <w:r w:rsidRPr="0042468E">
        <w:rPr>
          <w:rFonts w:eastAsiaTheme="minorEastAsia"/>
          <w:sz w:val="24"/>
          <w:szCs w:val="24"/>
        </w:rPr>
        <w:t>7</w:t>
      </w:r>
      <w:r w:rsidRPr="0042468E">
        <w:rPr>
          <w:rFonts w:eastAsiaTheme="minorEastAsia" w:hAnsiTheme="minorEastAsia"/>
          <w:sz w:val="24"/>
          <w:szCs w:val="24"/>
        </w:rPr>
        <w:t>月</w:t>
      </w:r>
      <w:r w:rsidRPr="0042468E">
        <w:rPr>
          <w:rFonts w:eastAsiaTheme="minorEastAsia"/>
          <w:sz w:val="24"/>
          <w:szCs w:val="24"/>
        </w:rPr>
        <w:t>1</w:t>
      </w:r>
      <w:r w:rsidR="00746084">
        <w:rPr>
          <w:rFonts w:eastAsiaTheme="minorEastAsia" w:hint="eastAsia"/>
          <w:sz w:val="24"/>
          <w:szCs w:val="24"/>
        </w:rPr>
        <w:t>5</w:t>
      </w:r>
      <w:r w:rsidRPr="0042468E">
        <w:rPr>
          <w:rFonts w:eastAsiaTheme="minorEastAsia" w:hAnsiTheme="minorEastAsia"/>
          <w:sz w:val="24"/>
          <w:szCs w:val="24"/>
        </w:rPr>
        <w:t>日</w:t>
      </w:r>
    </w:p>
    <w:p w:rsidR="004A1387" w:rsidRPr="0042468E" w:rsidRDefault="004A1387">
      <w:pPr>
        <w:adjustRightInd w:val="0"/>
        <w:snapToGrid w:val="0"/>
        <w:spacing w:line="500" w:lineRule="exact"/>
        <w:ind w:firstLineChars="616" w:firstLine="1478"/>
        <w:jc w:val="center"/>
        <w:rPr>
          <w:rFonts w:eastAsiaTheme="minorEastAsia"/>
          <w:sz w:val="24"/>
          <w:szCs w:val="24"/>
        </w:rPr>
      </w:pPr>
    </w:p>
    <w:p w:rsidR="004A1387" w:rsidRPr="0042468E" w:rsidRDefault="004A1387">
      <w:pPr>
        <w:adjustRightInd w:val="0"/>
        <w:snapToGrid w:val="0"/>
        <w:spacing w:line="500" w:lineRule="exact"/>
        <w:rPr>
          <w:rFonts w:eastAsiaTheme="minorEastAsia"/>
          <w:sz w:val="22"/>
          <w:szCs w:val="24"/>
        </w:rPr>
      </w:pPr>
    </w:p>
    <w:p w:rsidR="004A1387" w:rsidRPr="0042468E" w:rsidRDefault="004A1387">
      <w:pPr>
        <w:adjustRightInd w:val="0"/>
        <w:snapToGrid w:val="0"/>
        <w:spacing w:line="500" w:lineRule="exact"/>
        <w:rPr>
          <w:rFonts w:eastAsiaTheme="minorEastAsia"/>
          <w:sz w:val="22"/>
          <w:szCs w:val="24"/>
        </w:rPr>
      </w:pPr>
    </w:p>
    <w:p w:rsidR="004A1387" w:rsidRPr="0042468E" w:rsidRDefault="004A1387">
      <w:pPr>
        <w:adjustRightInd w:val="0"/>
        <w:snapToGrid w:val="0"/>
        <w:spacing w:line="500" w:lineRule="exact"/>
        <w:rPr>
          <w:rFonts w:eastAsiaTheme="minorEastAsia"/>
          <w:sz w:val="22"/>
          <w:szCs w:val="24"/>
        </w:rPr>
      </w:pPr>
    </w:p>
    <w:p w:rsidR="00746084" w:rsidRPr="0042468E" w:rsidRDefault="00746084">
      <w:pPr>
        <w:adjustRightInd w:val="0"/>
        <w:snapToGrid w:val="0"/>
        <w:spacing w:line="500" w:lineRule="exact"/>
        <w:rPr>
          <w:rFonts w:eastAsiaTheme="minorEastAsia"/>
          <w:sz w:val="22"/>
          <w:szCs w:val="24"/>
        </w:rPr>
      </w:pPr>
    </w:p>
    <w:p w:rsidR="002D745C" w:rsidRPr="0042468E" w:rsidRDefault="002D745C">
      <w:pPr>
        <w:adjustRightInd w:val="0"/>
        <w:snapToGrid w:val="0"/>
        <w:spacing w:line="500" w:lineRule="exact"/>
        <w:rPr>
          <w:rFonts w:eastAsiaTheme="minorEastAsia"/>
          <w:sz w:val="22"/>
          <w:szCs w:val="24"/>
        </w:rPr>
      </w:pPr>
    </w:p>
    <w:p w:rsidR="008C2EAA" w:rsidRPr="008E1E8B" w:rsidRDefault="008C2EAA">
      <w:pPr>
        <w:adjustRightInd w:val="0"/>
        <w:snapToGrid w:val="0"/>
        <w:spacing w:line="500" w:lineRule="exact"/>
        <w:rPr>
          <w:rFonts w:eastAsiaTheme="minorEastAsia"/>
          <w:sz w:val="22"/>
          <w:szCs w:val="24"/>
        </w:rPr>
      </w:pPr>
      <w:bookmarkStart w:id="0" w:name="_GoBack"/>
      <w:bookmarkEnd w:id="0"/>
    </w:p>
    <w:p w:rsidR="004A1387" w:rsidRPr="0042468E" w:rsidRDefault="002D745C">
      <w:pPr>
        <w:adjustRightInd w:val="0"/>
        <w:snapToGrid w:val="0"/>
        <w:spacing w:line="500" w:lineRule="exact"/>
        <w:rPr>
          <w:rFonts w:eastAsiaTheme="minorEastAsia"/>
          <w:sz w:val="22"/>
          <w:szCs w:val="22"/>
        </w:rPr>
      </w:pPr>
      <w:r w:rsidRPr="0042468E">
        <w:rPr>
          <w:rFonts w:eastAsiaTheme="minorEastAsia" w:hAnsiTheme="minorEastAsia"/>
          <w:sz w:val="22"/>
          <w:szCs w:val="22"/>
        </w:rPr>
        <w:t>附件</w:t>
      </w:r>
      <w:r w:rsidRPr="0042468E">
        <w:rPr>
          <w:rFonts w:eastAsiaTheme="minorEastAsia"/>
          <w:sz w:val="22"/>
          <w:szCs w:val="22"/>
        </w:rPr>
        <w:t xml:space="preserve">1 </w:t>
      </w:r>
      <w:r w:rsidR="00746084">
        <w:rPr>
          <w:rFonts w:eastAsiaTheme="minorEastAsia" w:hint="eastAsia"/>
          <w:sz w:val="22"/>
          <w:szCs w:val="22"/>
        </w:rPr>
        <w:t xml:space="preserve"> </w:t>
      </w:r>
      <w:r w:rsidRPr="0042468E">
        <w:rPr>
          <w:rFonts w:eastAsiaTheme="minorEastAsia"/>
          <w:sz w:val="22"/>
          <w:szCs w:val="22"/>
        </w:rPr>
        <w:t>2022</w:t>
      </w:r>
      <w:r w:rsidRPr="0042468E">
        <w:rPr>
          <w:rFonts w:eastAsiaTheme="minorEastAsia" w:hAnsiTheme="minorEastAsia"/>
          <w:sz w:val="22"/>
          <w:szCs w:val="22"/>
        </w:rPr>
        <w:t>年度</w:t>
      </w:r>
      <w:r w:rsidR="00D52137">
        <w:rPr>
          <w:rFonts w:eastAsiaTheme="minorEastAsia" w:hint="eastAsia"/>
          <w:sz w:val="22"/>
          <w:szCs w:val="22"/>
        </w:rPr>
        <w:t>“</w:t>
      </w:r>
      <w:r w:rsidRPr="0042468E">
        <w:rPr>
          <w:rFonts w:eastAsiaTheme="minorEastAsia" w:hAnsiTheme="minorEastAsia"/>
          <w:sz w:val="22"/>
          <w:szCs w:val="22"/>
        </w:rPr>
        <w:t>磁性材料</w:t>
      </w:r>
      <w:r w:rsidR="00D52137">
        <w:rPr>
          <w:rFonts w:eastAsiaTheme="minorEastAsia" w:hint="eastAsia"/>
          <w:sz w:val="22"/>
          <w:szCs w:val="22"/>
        </w:rPr>
        <w:t>‘</w:t>
      </w:r>
      <w:r w:rsidRPr="0042468E">
        <w:rPr>
          <w:rFonts w:eastAsiaTheme="minorEastAsia" w:hAnsiTheme="minorEastAsia"/>
          <w:sz w:val="22"/>
          <w:szCs w:val="22"/>
        </w:rPr>
        <w:t>三全一前</w:t>
      </w:r>
      <w:r w:rsidR="00D52137">
        <w:rPr>
          <w:rFonts w:eastAsiaTheme="minorEastAsia" w:hint="eastAsia"/>
          <w:sz w:val="22"/>
          <w:szCs w:val="22"/>
        </w:rPr>
        <w:t>’</w:t>
      </w:r>
      <w:r w:rsidRPr="0042468E">
        <w:rPr>
          <w:rFonts w:eastAsiaTheme="minorEastAsia" w:hAnsiTheme="minorEastAsia"/>
          <w:sz w:val="22"/>
          <w:szCs w:val="22"/>
        </w:rPr>
        <w:t>先进测量体系高级研修班</w:t>
      </w:r>
      <w:r w:rsidR="00D52137">
        <w:rPr>
          <w:rFonts w:eastAsiaTheme="minorEastAsia" w:hint="eastAsia"/>
          <w:sz w:val="22"/>
          <w:szCs w:val="22"/>
        </w:rPr>
        <w:t>”</w:t>
      </w:r>
      <w:r w:rsidRPr="0042468E">
        <w:rPr>
          <w:rFonts w:eastAsiaTheme="minorEastAsia" w:hAnsiTheme="minorEastAsia"/>
          <w:sz w:val="22"/>
          <w:szCs w:val="22"/>
        </w:rPr>
        <w:t>报名表</w:t>
      </w:r>
    </w:p>
    <w:p w:rsidR="004A1387" w:rsidRPr="0042468E" w:rsidRDefault="002D745C">
      <w:pPr>
        <w:adjustRightInd w:val="0"/>
        <w:snapToGrid w:val="0"/>
        <w:spacing w:line="500" w:lineRule="exact"/>
        <w:rPr>
          <w:rFonts w:eastAsiaTheme="minorEastAsia"/>
          <w:sz w:val="22"/>
          <w:szCs w:val="22"/>
        </w:rPr>
      </w:pPr>
      <w:r w:rsidRPr="0042468E">
        <w:rPr>
          <w:rFonts w:eastAsiaTheme="minorEastAsia" w:hAnsiTheme="minorEastAsia"/>
          <w:sz w:val="22"/>
          <w:szCs w:val="22"/>
        </w:rPr>
        <w:t>附件</w:t>
      </w:r>
      <w:r w:rsidRPr="0042468E">
        <w:rPr>
          <w:rFonts w:eastAsiaTheme="minorEastAsia"/>
          <w:sz w:val="22"/>
          <w:szCs w:val="22"/>
        </w:rPr>
        <w:t xml:space="preserve">2 </w:t>
      </w:r>
      <w:r w:rsidR="00746084">
        <w:rPr>
          <w:rFonts w:eastAsiaTheme="minorEastAsia" w:hint="eastAsia"/>
          <w:sz w:val="22"/>
          <w:szCs w:val="22"/>
        </w:rPr>
        <w:t xml:space="preserve"> </w:t>
      </w:r>
      <w:r w:rsidRPr="0042468E">
        <w:rPr>
          <w:rFonts w:eastAsiaTheme="minorEastAsia"/>
          <w:sz w:val="22"/>
          <w:szCs w:val="22"/>
        </w:rPr>
        <w:t>2022</w:t>
      </w:r>
      <w:r w:rsidRPr="0042468E">
        <w:rPr>
          <w:rFonts w:eastAsiaTheme="minorEastAsia" w:hAnsiTheme="minorEastAsia"/>
          <w:sz w:val="22"/>
          <w:szCs w:val="22"/>
        </w:rPr>
        <w:t>年度</w:t>
      </w:r>
      <w:r w:rsidR="00D52137">
        <w:rPr>
          <w:rFonts w:eastAsiaTheme="minorEastAsia" w:hint="eastAsia"/>
          <w:sz w:val="22"/>
          <w:szCs w:val="22"/>
        </w:rPr>
        <w:t>“</w:t>
      </w:r>
      <w:r w:rsidRPr="0042468E">
        <w:rPr>
          <w:rFonts w:eastAsiaTheme="minorEastAsia" w:hAnsiTheme="minorEastAsia"/>
          <w:sz w:val="22"/>
          <w:szCs w:val="22"/>
        </w:rPr>
        <w:t>磁性材料</w:t>
      </w:r>
      <w:r w:rsidR="00D52137">
        <w:rPr>
          <w:rFonts w:eastAsiaTheme="minorEastAsia" w:hint="eastAsia"/>
          <w:sz w:val="22"/>
          <w:szCs w:val="22"/>
        </w:rPr>
        <w:t>‘</w:t>
      </w:r>
      <w:r w:rsidRPr="0042468E">
        <w:rPr>
          <w:rFonts w:eastAsiaTheme="minorEastAsia" w:hAnsiTheme="minorEastAsia"/>
          <w:sz w:val="22"/>
          <w:szCs w:val="22"/>
        </w:rPr>
        <w:t>三全一前</w:t>
      </w:r>
      <w:r w:rsidR="008C2EAA">
        <w:rPr>
          <w:rFonts w:eastAsiaTheme="minorEastAsia" w:hint="eastAsia"/>
          <w:sz w:val="22"/>
          <w:szCs w:val="22"/>
        </w:rPr>
        <w:t>’</w:t>
      </w:r>
      <w:r w:rsidRPr="0042468E">
        <w:rPr>
          <w:rFonts w:eastAsiaTheme="minorEastAsia" w:hAnsiTheme="minorEastAsia"/>
          <w:sz w:val="22"/>
          <w:szCs w:val="22"/>
        </w:rPr>
        <w:t>先进测量体系高级研修班</w:t>
      </w:r>
      <w:r w:rsidR="00D52137">
        <w:rPr>
          <w:rFonts w:eastAsiaTheme="minorEastAsia" w:hint="eastAsia"/>
          <w:sz w:val="22"/>
          <w:szCs w:val="22"/>
        </w:rPr>
        <w:t>”</w:t>
      </w:r>
      <w:r w:rsidRPr="0042468E">
        <w:rPr>
          <w:rFonts w:eastAsiaTheme="minorEastAsia" w:hAnsiTheme="minorEastAsia"/>
          <w:sz w:val="22"/>
          <w:szCs w:val="22"/>
        </w:rPr>
        <w:t>课程计划</w:t>
      </w:r>
    </w:p>
    <w:p w:rsidR="004A1387" w:rsidRDefault="002D745C">
      <w:pPr>
        <w:adjustRightInd w:val="0"/>
        <w:snapToGrid w:val="0"/>
        <w:spacing w:line="500" w:lineRule="exact"/>
        <w:rPr>
          <w:rFonts w:eastAsiaTheme="minorEastAsia" w:hAnsiTheme="minorEastAsia"/>
          <w:sz w:val="22"/>
          <w:szCs w:val="22"/>
        </w:rPr>
      </w:pPr>
      <w:r w:rsidRPr="0042468E">
        <w:rPr>
          <w:rFonts w:eastAsiaTheme="minorEastAsia" w:hAnsiTheme="minorEastAsia"/>
          <w:sz w:val="22"/>
          <w:szCs w:val="22"/>
        </w:rPr>
        <w:t>附件</w:t>
      </w:r>
      <w:r w:rsidRPr="0042468E">
        <w:rPr>
          <w:rFonts w:eastAsiaTheme="minorEastAsia"/>
          <w:sz w:val="22"/>
          <w:szCs w:val="22"/>
        </w:rPr>
        <w:t xml:space="preserve">3 </w:t>
      </w:r>
      <w:r w:rsidR="00746084">
        <w:rPr>
          <w:rFonts w:eastAsiaTheme="minorEastAsia" w:hint="eastAsia"/>
          <w:sz w:val="22"/>
          <w:szCs w:val="22"/>
        </w:rPr>
        <w:t xml:space="preserve"> </w:t>
      </w:r>
      <w:r w:rsidRPr="0042468E">
        <w:rPr>
          <w:rFonts w:eastAsiaTheme="minorEastAsia"/>
          <w:sz w:val="22"/>
          <w:szCs w:val="22"/>
        </w:rPr>
        <w:t>2022</w:t>
      </w:r>
      <w:r w:rsidRPr="0042468E">
        <w:rPr>
          <w:rFonts w:eastAsiaTheme="minorEastAsia" w:hAnsiTheme="minorEastAsia"/>
          <w:sz w:val="22"/>
          <w:szCs w:val="22"/>
        </w:rPr>
        <w:t>年度</w:t>
      </w:r>
      <w:r w:rsidR="00D52137">
        <w:rPr>
          <w:rFonts w:eastAsiaTheme="minorEastAsia" w:hint="eastAsia"/>
          <w:sz w:val="22"/>
          <w:szCs w:val="22"/>
        </w:rPr>
        <w:t>“</w:t>
      </w:r>
      <w:r w:rsidRPr="0042468E">
        <w:rPr>
          <w:rFonts w:eastAsiaTheme="minorEastAsia" w:hAnsiTheme="minorEastAsia"/>
          <w:sz w:val="22"/>
          <w:szCs w:val="22"/>
        </w:rPr>
        <w:t>磁性材料</w:t>
      </w:r>
      <w:r w:rsidR="00D52137">
        <w:rPr>
          <w:rFonts w:eastAsiaTheme="minorEastAsia" w:hint="eastAsia"/>
          <w:sz w:val="22"/>
          <w:szCs w:val="22"/>
        </w:rPr>
        <w:t>‘</w:t>
      </w:r>
      <w:r w:rsidRPr="0042468E">
        <w:rPr>
          <w:rFonts w:eastAsiaTheme="minorEastAsia" w:hAnsiTheme="minorEastAsia"/>
          <w:sz w:val="22"/>
          <w:szCs w:val="22"/>
        </w:rPr>
        <w:t>三全一前</w:t>
      </w:r>
      <w:r w:rsidR="00D52137">
        <w:rPr>
          <w:rFonts w:eastAsiaTheme="minorEastAsia" w:hint="eastAsia"/>
          <w:sz w:val="22"/>
          <w:szCs w:val="22"/>
        </w:rPr>
        <w:t>’</w:t>
      </w:r>
      <w:r w:rsidRPr="0042468E">
        <w:rPr>
          <w:rFonts w:eastAsiaTheme="minorEastAsia" w:hAnsiTheme="minorEastAsia"/>
          <w:sz w:val="22"/>
          <w:szCs w:val="22"/>
        </w:rPr>
        <w:t>先进测量体系高级研修班</w:t>
      </w:r>
      <w:r w:rsidR="00D52137">
        <w:rPr>
          <w:rFonts w:eastAsiaTheme="minorEastAsia" w:hint="eastAsia"/>
          <w:sz w:val="22"/>
          <w:szCs w:val="22"/>
        </w:rPr>
        <w:t>”</w:t>
      </w:r>
      <w:r w:rsidRPr="0042468E">
        <w:rPr>
          <w:rFonts w:eastAsiaTheme="minorEastAsia" w:hAnsiTheme="minorEastAsia"/>
          <w:sz w:val="22"/>
          <w:szCs w:val="22"/>
        </w:rPr>
        <w:t>师资介绍</w:t>
      </w:r>
    </w:p>
    <w:p w:rsidR="00D52137" w:rsidRPr="0042468E" w:rsidRDefault="00D52137">
      <w:pPr>
        <w:adjustRightInd w:val="0"/>
        <w:snapToGrid w:val="0"/>
        <w:spacing w:line="500" w:lineRule="exact"/>
        <w:rPr>
          <w:rFonts w:eastAsiaTheme="minorEastAsia"/>
          <w:sz w:val="22"/>
          <w:szCs w:val="22"/>
        </w:rPr>
      </w:pPr>
      <w:r w:rsidRPr="0042468E">
        <w:rPr>
          <w:rFonts w:eastAsiaTheme="minorEastAsia" w:hAnsiTheme="minorEastAsia"/>
          <w:sz w:val="22"/>
          <w:szCs w:val="22"/>
        </w:rPr>
        <w:t>附件</w:t>
      </w:r>
      <w:r>
        <w:rPr>
          <w:rFonts w:eastAsiaTheme="minorEastAsia" w:hint="eastAsia"/>
          <w:sz w:val="22"/>
          <w:szCs w:val="22"/>
        </w:rPr>
        <w:t>4</w:t>
      </w:r>
      <w:r w:rsidRPr="0042468E">
        <w:rPr>
          <w:rFonts w:eastAsiaTheme="minorEastAsia"/>
          <w:sz w:val="22"/>
          <w:szCs w:val="22"/>
        </w:rPr>
        <w:t xml:space="preserve"> </w:t>
      </w:r>
      <w:r>
        <w:rPr>
          <w:rFonts w:eastAsiaTheme="minorEastAsia" w:hint="eastAsia"/>
          <w:sz w:val="22"/>
          <w:szCs w:val="22"/>
        </w:rPr>
        <w:t xml:space="preserve"> </w:t>
      </w:r>
      <w:r w:rsidRPr="00D52137">
        <w:rPr>
          <w:rFonts w:eastAsiaTheme="minorEastAsia" w:hint="eastAsia"/>
          <w:sz w:val="22"/>
          <w:szCs w:val="22"/>
        </w:rPr>
        <w:t>个人健康申明</w:t>
      </w:r>
    </w:p>
    <w:p w:rsidR="004A1387" w:rsidRPr="0042468E" w:rsidRDefault="004A1387">
      <w:pPr>
        <w:rPr>
          <w:rFonts w:eastAsiaTheme="minorEastAsia"/>
          <w:b/>
          <w:sz w:val="24"/>
          <w:szCs w:val="24"/>
        </w:rPr>
        <w:sectPr w:rsidR="004A1387" w:rsidRPr="0042468E">
          <w:pgSz w:w="11906" w:h="16838"/>
          <w:pgMar w:top="1304" w:right="1797" w:bottom="1304" w:left="1797" w:header="851" w:footer="992" w:gutter="0"/>
          <w:cols w:space="720"/>
          <w:docGrid w:type="lines" w:linePitch="312"/>
        </w:sectPr>
      </w:pPr>
    </w:p>
    <w:p w:rsidR="004A1387" w:rsidRPr="0042468E" w:rsidRDefault="002D745C" w:rsidP="00072E98">
      <w:pPr>
        <w:spacing w:beforeLines="50" w:before="156" w:afterLines="50" w:after="156" w:line="360" w:lineRule="auto"/>
        <w:jc w:val="left"/>
        <w:rPr>
          <w:rFonts w:eastAsiaTheme="minorEastAsia"/>
          <w:b/>
          <w:bCs/>
          <w:kern w:val="0"/>
          <w:sz w:val="28"/>
          <w:szCs w:val="28"/>
        </w:rPr>
      </w:pPr>
      <w:r w:rsidRPr="0042468E">
        <w:rPr>
          <w:rFonts w:eastAsiaTheme="minorEastAsia" w:hAnsiTheme="minorEastAsia"/>
          <w:b/>
          <w:bCs/>
          <w:sz w:val="32"/>
          <w:szCs w:val="32"/>
        </w:rPr>
        <w:lastRenderedPageBreak/>
        <w:t>附件</w:t>
      </w:r>
      <w:r w:rsidRPr="0042468E">
        <w:rPr>
          <w:rFonts w:eastAsiaTheme="minorEastAsia"/>
          <w:b/>
          <w:bCs/>
          <w:sz w:val="32"/>
          <w:szCs w:val="32"/>
        </w:rPr>
        <w:t>1</w:t>
      </w:r>
    </w:p>
    <w:p w:rsidR="004A1387" w:rsidRPr="00302A10" w:rsidRDefault="00302A10" w:rsidP="00072E98">
      <w:pPr>
        <w:spacing w:beforeLines="50" w:before="156" w:afterLines="50" w:after="156" w:line="360" w:lineRule="auto"/>
        <w:jc w:val="center"/>
        <w:rPr>
          <w:rFonts w:eastAsiaTheme="minorEastAsia"/>
          <w:b/>
          <w:bCs/>
          <w:sz w:val="28"/>
          <w:szCs w:val="28"/>
        </w:rPr>
      </w:pPr>
      <w:r w:rsidRPr="00302A10">
        <w:rPr>
          <w:rFonts w:eastAsiaTheme="minorEastAsia"/>
          <w:b/>
          <w:bCs/>
          <w:sz w:val="28"/>
          <w:szCs w:val="28"/>
        </w:rPr>
        <w:t>2022</w:t>
      </w:r>
      <w:r w:rsidRPr="00302A10">
        <w:rPr>
          <w:rFonts w:eastAsiaTheme="minorEastAsia" w:hAnsiTheme="minorEastAsia"/>
          <w:b/>
          <w:bCs/>
          <w:sz w:val="28"/>
          <w:szCs w:val="28"/>
        </w:rPr>
        <w:t>年</w:t>
      </w:r>
      <w:r w:rsidRPr="00302A10">
        <w:rPr>
          <w:rFonts w:eastAsiaTheme="minorEastAsia" w:hAnsiTheme="minorEastAsia"/>
          <w:b/>
          <w:bCs/>
          <w:kern w:val="0"/>
          <w:sz w:val="28"/>
          <w:szCs w:val="28"/>
        </w:rPr>
        <w:t>度</w:t>
      </w:r>
      <w:r>
        <w:rPr>
          <w:rFonts w:eastAsiaTheme="minorEastAsia" w:hint="eastAsia"/>
          <w:b/>
          <w:bCs/>
          <w:kern w:val="0"/>
          <w:sz w:val="28"/>
          <w:szCs w:val="28"/>
        </w:rPr>
        <w:t>“</w:t>
      </w:r>
      <w:r w:rsidRPr="00302A10">
        <w:rPr>
          <w:rFonts w:eastAsiaTheme="minorEastAsia" w:hAnsiTheme="minorEastAsia"/>
          <w:b/>
          <w:bCs/>
          <w:sz w:val="28"/>
          <w:szCs w:val="28"/>
        </w:rPr>
        <w:t>磁性材料</w:t>
      </w:r>
      <w:r>
        <w:rPr>
          <w:rFonts w:eastAsiaTheme="minorEastAsia" w:hint="eastAsia"/>
          <w:b/>
          <w:bCs/>
          <w:sz w:val="28"/>
          <w:szCs w:val="28"/>
        </w:rPr>
        <w:t>‘</w:t>
      </w:r>
      <w:r w:rsidRPr="00302A10">
        <w:rPr>
          <w:rFonts w:eastAsiaTheme="minorEastAsia" w:hAnsiTheme="minorEastAsia"/>
          <w:b/>
          <w:bCs/>
          <w:sz w:val="28"/>
          <w:szCs w:val="28"/>
        </w:rPr>
        <w:t>三全一前</w:t>
      </w:r>
      <w:r>
        <w:rPr>
          <w:rFonts w:eastAsiaTheme="minorEastAsia" w:hint="eastAsia"/>
          <w:b/>
          <w:bCs/>
          <w:sz w:val="28"/>
          <w:szCs w:val="28"/>
        </w:rPr>
        <w:t>’</w:t>
      </w:r>
      <w:r w:rsidRPr="00302A10">
        <w:rPr>
          <w:rFonts w:eastAsiaTheme="minorEastAsia" w:hAnsiTheme="minorEastAsia"/>
          <w:b/>
          <w:bCs/>
          <w:sz w:val="28"/>
          <w:szCs w:val="28"/>
        </w:rPr>
        <w:t>先进测量体系高级研修班</w:t>
      </w:r>
      <w:r>
        <w:rPr>
          <w:rFonts w:eastAsiaTheme="minorEastAsia" w:hint="eastAsia"/>
          <w:b/>
          <w:bCs/>
          <w:sz w:val="28"/>
          <w:szCs w:val="28"/>
        </w:rPr>
        <w:t>”</w:t>
      </w:r>
      <w:r w:rsidR="002D745C" w:rsidRPr="00302A10">
        <w:rPr>
          <w:rFonts w:eastAsiaTheme="minorEastAsia" w:hAnsiTheme="minorEastAsia"/>
          <w:b/>
          <w:bCs/>
          <w:kern w:val="0"/>
          <w:sz w:val="28"/>
          <w:szCs w:val="28"/>
        </w:rPr>
        <w:t>报</w:t>
      </w:r>
      <w:r w:rsidR="002D745C" w:rsidRPr="00302A10">
        <w:rPr>
          <w:rFonts w:eastAsiaTheme="minorEastAsia" w:hAnsiTheme="minorEastAsia"/>
          <w:b/>
          <w:bCs/>
          <w:sz w:val="28"/>
          <w:szCs w:val="28"/>
        </w:rPr>
        <w:t>名表</w:t>
      </w:r>
    </w:p>
    <w:tbl>
      <w:tblPr>
        <w:tblW w:w="0" w:type="auto"/>
        <w:jc w:val="center"/>
        <w:tblLayout w:type="fixed"/>
        <w:tblCellMar>
          <w:left w:w="0" w:type="dxa"/>
          <w:right w:w="0" w:type="dxa"/>
        </w:tblCellMar>
        <w:tblLook w:val="04A0" w:firstRow="1" w:lastRow="0" w:firstColumn="1" w:lastColumn="0" w:noHBand="0" w:noVBand="1"/>
      </w:tblPr>
      <w:tblGrid>
        <w:gridCol w:w="1318"/>
        <w:gridCol w:w="1417"/>
        <w:gridCol w:w="2268"/>
        <w:gridCol w:w="1843"/>
        <w:gridCol w:w="3544"/>
        <w:gridCol w:w="1701"/>
        <w:gridCol w:w="1626"/>
      </w:tblGrid>
      <w:tr w:rsidR="004A1387" w:rsidRPr="0042468E">
        <w:trPr>
          <w:trHeight w:val="780"/>
          <w:jc w:val="center"/>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line="360" w:lineRule="auto"/>
              <w:jc w:val="center"/>
              <w:rPr>
                <w:rFonts w:eastAsiaTheme="minorEastAsia"/>
                <w:b/>
                <w:bCs/>
                <w:sz w:val="24"/>
                <w:szCs w:val="28"/>
              </w:rPr>
            </w:pPr>
            <w:r w:rsidRPr="0042468E">
              <w:rPr>
                <w:rFonts w:eastAsiaTheme="minorEastAsia" w:hAnsiTheme="minorEastAsia"/>
                <w:b/>
                <w:bCs/>
                <w:sz w:val="24"/>
                <w:szCs w:val="28"/>
              </w:rPr>
              <w:t>单位名称</w:t>
            </w:r>
          </w:p>
        </w:tc>
        <w:tc>
          <w:tcPr>
            <w:tcW w:w="36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line="360" w:lineRule="auto"/>
              <w:jc w:val="center"/>
              <w:rPr>
                <w:rFonts w:eastAsiaTheme="minorEastAsia"/>
                <w:b/>
                <w:bCs/>
                <w:sz w:val="24"/>
                <w:szCs w:val="28"/>
              </w:rPr>
            </w:pP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line="360" w:lineRule="auto"/>
              <w:jc w:val="center"/>
              <w:rPr>
                <w:rFonts w:eastAsiaTheme="minorEastAsia"/>
                <w:b/>
                <w:bCs/>
                <w:sz w:val="24"/>
                <w:szCs w:val="28"/>
              </w:rPr>
            </w:pPr>
            <w:r w:rsidRPr="0042468E">
              <w:rPr>
                <w:rFonts w:eastAsiaTheme="minorEastAsia" w:hAnsiTheme="minorEastAsia"/>
                <w:b/>
                <w:bCs/>
                <w:sz w:val="24"/>
                <w:szCs w:val="28"/>
              </w:rPr>
              <w:t>通讯地址</w:t>
            </w:r>
          </w:p>
        </w:tc>
        <w:tc>
          <w:tcPr>
            <w:tcW w:w="68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line="360" w:lineRule="auto"/>
              <w:ind w:firstLineChars="150" w:firstLine="361"/>
              <w:jc w:val="center"/>
              <w:rPr>
                <w:rFonts w:eastAsiaTheme="minorEastAsia"/>
                <w:b/>
                <w:bCs/>
                <w:sz w:val="24"/>
                <w:szCs w:val="28"/>
              </w:rPr>
            </w:pPr>
          </w:p>
        </w:tc>
      </w:tr>
      <w:tr w:rsidR="004A1387" w:rsidRPr="0042468E">
        <w:trPr>
          <w:trHeight w:val="680"/>
          <w:jc w:val="center"/>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jc w:val="center"/>
              <w:rPr>
                <w:rFonts w:eastAsiaTheme="minorEastAsia"/>
                <w:b/>
                <w:bCs/>
                <w:sz w:val="24"/>
                <w:szCs w:val="28"/>
              </w:rPr>
            </w:pPr>
            <w:r w:rsidRPr="0042468E">
              <w:rPr>
                <w:rFonts w:eastAsiaTheme="minorEastAsia" w:hAnsiTheme="minorEastAsia"/>
                <w:b/>
                <w:bCs/>
                <w:sz w:val="24"/>
                <w:szCs w:val="28"/>
              </w:rPr>
              <w:t>序号</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jc w:val="center"/>
              <w:rPr>
                <w:rFonts w:eastAsiaTheme="minorEastAsia"/>
                <w:b/>
                <w:bCs/>
                <w:sz w:val="24"/>
                <w:szCs w:val="28"/>
              </w:rPr>
            </w:pPr>
            <w:r w:rsidRPr="0042468E">
              <w:rPr>
                <w:rFonts w:eastAsiaTheme="minorEastAsia" w:hAnsiTheme="minorEastAsia"/>
                <w:b/>
                <w:bCs/>
                <w:sz w:val="24"/>
                <w:szCs w:val="28"/>
              </w:rPr>
              <w:t>姓名</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jc w:val="center"/>
              <w:rPr>
                <w:rFonts w:eastAsiaTheme="minorEastAsia"/>
                <w:b/>
                <w:bCs/>
                <w:sz w:val="24"/>
                <w:szCs w:val="28"/>
              </w:rPr>
            </w:pPr>
            <w:r w:rsidRPr="0042468E">
              <w:rPr>
                <w:rFonts w:eastAsiaTheme="minorEastAsia" w:hAnsiTheme="minorEastAsia"/>
                <w:b/>
                <w:bCs/>
                <w:sz w:val="24"/>
                <w:szCs w:val="28"/>
              </w:rPr>
              <w:t>手机号码</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jc w:val="center"/>
              <w:rPr>
                <w:rFonts w:eastAsiaTheme="minorEastAsia"/>
                <w:b/>
                <w:bCs/>
                <w:sz w:val="24"/>
                <w:szCs w:val="28"/>
              </w:rPr>
            </w:pPr>
            <w:r w:rsidRPr="0042468E">
              <w:rPr>
                <w:rFonts w:eastAsiaTheme="minorEastAsia" w:hAnsiTheme="minorEastAsia"/>
                <w:b/>
                <w:bCs/>
                <w:sz w:val="24"/>
                <w:szCs w:val="28"/>
              </w:rPr>
              <w:t>固定电话</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ind w:leftChars="-2" w:left="1" w:hangingChars="2" w:hanging="5"/>
              <w:jc w:val="center"/>
              <w:rPr>
                <w:rFonts w:eastAsiaTheme="minorEastAsia"/>
                <w:b/>
                <w:bCs/>
                <w:sz w:val="24"/>
                <w:szCs w:val="28"/>
              </w:rPr>
            </w:pPr>
            <w:r w:rsidRPr="0042468E">
              <w:rPr>
                <w:rFonts w:eastAsiaTheme="minorEastAsia" w:hAnsiTheme="minorEastAsia"/>
                <w:b/>
                <w:bCs/>
                <w:sz w:val="24"/>
                <w:szCs w:val="28"/>
              </w:rPr>
              <w:t>邮箱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jc w:val="center"/>
              <w:rPr>
                <w:rFonts w:eastAsiaTheme="minorEastAsia"/>
                <w:b/>
                <w:bCs/>
                <w:sz w:val="24"/>
                <w:szCs w:val="28"/>
              </w:rPr>
            </w:pPr>
            <w:r w:rsidRPr="0042468E">
              <w:rPr>
                <w:rFonts w:eastAsiaTheme="minorEastAsia" w:hAnsiTheme="minorEastAsia"/>
                <w:b/>
                <w:bCs/>
                <w:sz w:val="24"/>
                <w:szCs w:val="28"/>
              </w:rPr>
              <w:t>职称</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2D745C" w:rsidP="00072E98">
            <w:pPr>
              <w:spacing w:beforeLines="50" w:before="156" w:afterLines="50" w:after="156"/>
              <w:jc w:val="center"/>
              <w:rPr>
                <w:rFonts w:eastAsiaTheme="minorEastAsia"/>
                <w:b/>
                <w:bCs/>
                <w:sz w:val="24"/>
                <w:szCs w:val="28"/>
              </w:rPr>
            </w:pPr>
            <w:r w:rsidRPr="0042468E">
              <w:rPr>
                <w:rFonts w:eastAsiaTheme="minorEastAsia" w:hAnsiTheme="minorEastAsia"/>
                <w:b/>
                <w:bCs/>
                <w:sz w:val="24"/>
                <w:szCs w:val="28"/>
              </w:rPr>
              <w:t>职务</w:t>
            </w:r>
          </w:p>
        </w:tc>
      </w:tr>
      <w:tr w:rsidR="004A1387" w:rsidRPr="0042468E">
        <w:trPr>
          <w:trHeight w:val="806"/>
          <w:jc w:val="center"/>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r>
      <w:tr w:rsidR="004A1387" w:rsidRPr="0042468E">
        <w:trPr>
          <w:trHeight w:val="806"/>
          <w:jc w:val="center"/>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r>
      <w:tr w:rsidR="004A1387" w:rsidRPr="0042468E">
        <w:trPr>
          <w:trHeight w:val="806"/>
          <w:jc w:val="center"/>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r>
      <w:tr w:rsidR="004A1387" w:rsidRPr="0042468E">
        <w:trPr>
          <w:trHeight w:val="806"/>
          <w:jc w:val="center"/>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r>
      <w:tr w:rsidR="004A1387" w:rsidRPr="0042468E">
        <w:trPr>
          <w:trHeight w:val="845"/>
          <w:jc w:val="center"/>
        </w:trPr>
        <w:tc>
          <w:tcPr>
            <w:tcW w:w="1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A1387" w:rsidRPr="0042468E" w:rsidRDefault="004A1387" w:rsidP="00072E98">
            <w:pPr>
              <w:spacing w:beforeLines="50" w:before="156" w:afterLines="50" w:after="156"/>
              <w:jc w:val="center"/>
              <w:rPr>
                <w:rFonts w:eastAsiaTheme="minorEastAsia"/>
                <w:bCs/>
                <w:sz w:val="24"/>
                <w:szCs w:val="28"/>
              </w:rPr>
            </w:pPr>
          </w:p>
        </w:tc>
      </w:tr>
    </w:tbl>
    <w:p w:rsidR="004A1387" w:rsidRPr="0042468E" w:rsidRDefault="002D745C">
      <w:pPr>
        <w:adjustRightInd w:val="0"/>
        <w:snapToGrid w:val="0"/>
        <w:spacing w:line="500" w:lineRule="exact"/>
        <w:ind w:firstLine="560"/>
        <w:rPr>
          <w:rFonts w:eastAsiaTheme="minorEastAsia"/>
          <w:b/>
          <w:bCs/>
          <w:sz w:val="24"/>
          <w:szCs w:val="28"/>
        </w:rPr>
      </w:pPr>
      <w:r w:rsidRPr="0042468E">
        <w:rPr>
          <w:rFonts w:eastAsiaTheme="minorEastAsia" w:hAnsiTheme="minorEastAsia"/>
          <w:b/>
          <w:bCs/>
          <w:sz w:val="24"/>
          <w:szCs w:val="28"/>
        </w:rPr>
        <w:t>（注：请参会人员于</w:t>
      </w:r>
      <w:r w:rsidRPr="0042468E">
        <w:rPr>
          <w:rFonts w:eastAsiaTheme="minorEastAsia"/>
          <w:b/>
          <w:bCs/>
          <w:sz w:val="24"/>
          <w:szCs w:val="28"/>
        </w:rPr>
        <w:t>7</w:t>
      </w:r>
      <w:r w:rsidRPr="0042468E">
        <w:rPr>
          <w:rFonts w:eastAsiaTheme="minorEastAsia" w:hAnsiTheme="minorEastAsia"/>
          <w:b/>
          <w:bCs/>
          <w:sz w:val="24"/>
          <w:szCs w:val="28"/>
        </w:rPr>
        <w:t>月</w:t>
      </w:r>
      <w:r w:rsidRPr="0042468E">
        <w:rPr>
          <w:rFonts w:eastAsiaTheme="minorEastAsia"/>
          <w:b/>
          <w:bCs/>
          <w:sz w:val="24"/>
          <w:szCs w:val="28"/>
        </w:rPr>
        <w:t>25</w:t>
      </w:r>
      <w:r w:rsidRPr="0042468E">
        <w:rPr>
          <w:rFonts w:eastAsiaTheme="minorEastAsia" w:hAnsiTheme="minorEastAsia"/>
          <w:b/>
          <w:bCs/>
          <w:sz w:val="24"/>
          <w:szCs w:val="28"/>
        </w:rPr>
        <w:t>日前将报名表电子版以主题</w:t>
      </w:r>
      <w:r w:rsidRPr="0042468E">
        <w:rPr>
          <w:rFonts w:eastAsiaTheme="minorEastAsia"/>
          <w:b/>
          <w:bCs/>
          <w:sz w:val="24"/>
          <w:szCs w:val="28"/>
        </w:rPr>
        <w:t>“</w:t>
      </w:r>
      <w:r w:rsidRPr="0042468E">
        <w:rPr>
          <w:rFonts w:eastAsiaTheme="minorEastAsia" w:hAnsiTheme="minorEastAsia"/>
          <w:b/>
          <w:bCs/>
          <w:sz w:val="24"/>
          <w:szCs w:val="28"/>
        </w:rPr>
        <w:t>单位</w:t>
      </w:r>
      <w:r w:rsidRPr="0042468E">
        <w:rPr>
          <w:rFonts w:eastAsiaTheme="minorEastAsia"/>
          <w:b/>
          <w:bCs/>
          <w:sz w:val="24"/>
          <w:szCs w:val="28"/>
        </w:rPr>
        <w:t>+</w:t>
      </w:r>
      <w:r w:rsidRPr="0042468E">
        <w:rPr>
          <w:rFonts w:eastAsiaTheme="minorEastAsia" w:hAnsiTheme="minorEastAsia"/>
          <w:b/>
          <w:bCs/>
          <w:sz w:val="24"/>
          <w:szCs w:val="28"/>
        </w:rPr>
        <w:t>研修报名表</w:t>
      </w:r>
      <w:r w:rsidRPr="0042468E">
        <w:rPr>
          <w:rFonts w:eastAsiaTheme="minorEastAsia"/>
          <w:b/>
          <w:bCs/>
          <w:sz w:val="24"/>
          <w:szCs w:val="28"/>
        </w:rPr>
        <w:t>”</w:t>
      </w:r>
      <w:r w:rsidRPr="0042468E">
        <w:rPr>
          <w:rFonts w:eastAsiaTheme="minorEastAsia" w:hAnsiTheme="minorEastAsia"/>
          <w:b/>
          <w:bCs/>
          <w:sz w:val="24"/>
          <w:szCs w:val="28"/>
        </w:rPr>
        <w:t>的格式发到报</w:t>
      </w:r>
      <w:r w:rsidRPr="0042468E">
        <w:rPr>
          <w:rFonts w:eastAsiaTheme="minorEastAsia" w:hAnsiTheme="minorEastAsia"/>
          <w:b/>
          <w:bCs/>
          <w:color w:val="000000" w:themeColor="text1"/>
          <w:sz w:val="24"/>
          <w:szCs w:val="28"/>
        </w:rPr>
        <w:t>名邮箱</w:t>
      </w:r>
      <w:hyperlink r:id="rId11" w:history="1">
        <w:r w:rsidRPr="0042468E">
          <w:rPr>
            <w:rStyle w:val="ab"/>
            <w:rFonts w:eastAsiaTheme="minorEastAsia"/>
            <w:b/>
            <w:color w:val="000000" w:themeColor="text1"/>
            <w:sz w:val="24"/>
            <w:szCs w:val="24"/>
          </w:rPr>
          <w:t>46321132@qq.com</w:t>
        </w:r>
      </w:hyperlink>
      <w:r w:rsidRPr="0042468E">
        <w:rPr>
          <w:rFonts w:eastAsiaTheme="minorEastAsia" w:hAnsiTheme="minorEastAsia"/>
          <w:b/>
          <w:bCs/>
          <w:color w:val="000000" w:themeColor="text1"/>
          <w:sz w:val="24"/>
          <w:szCs w:val="28"/>
        </w:rPr>
        <w:t>。</w:t>
      </w:r>
      <w:r w:rsidRPr="0042468E">
        <w:rPr>
          <w:rFonts w:eastAsiaTheme="minorEastAsia" w:hAnsiTheme="minorEastAsia"/>
          <w:b/>
          <w:bCs/>
          <w:sz w:val="24"/>
          <w:szCs w:val="28"/>
        </w:rPr>
        <w:t>）</w:t>
      </w:r>
    </w:p>
    <w:p w:rsidR="004A1387" w:rsidRPr="0042468E" w:rsidRDefault="004A1387" w:rsidP="00072E98">
      <w:pPr>
        <w:spacing w:beforeLines="50" w:before="156" w:afterLines="50" w:after="156" w:line="360" w:lineRule="auto"/>
        <w:jc w:val="left"/>
        <w:rPr>
          <w:rFonts w:eastAsiaTheme="minorEastAsia"/>
          <w:b/>
          <w:bCs/>
          <w:sz w:val="32"/>
          <w:szCs w:val="32"/>
        </w:rPr>
        <w:sectPr w:rsidR="004A1387" w:rsidRPr="0042468E">
          <w:pgSz w:w="16838" w:h="11906" w:orient="landscape"/>
          <w:pgMar w:top="1588" w:right="1218" w:bottom="1588" w:left="1418" w:header="851" w:footer="992" w:gutter="0"/>
          <w:cols w:space="720"/>
          <w:docGrid w:type="lines" w:linePitch="312"/>
        </w:sectPr>
      </w:pPr>
    </w:p>
    <w:p w:rsidR="004A1387" w:rsidRPr="0042468E" w:rsidRDefault="002D745C">
      <w:pPr>
        <w:spacing w:line="360" w:lineRule="auto"/>
        <w:jc w:val="left"/>
        <w:rPr>
          <w:rFonts w:eastAsiaTheme="minorEastAsia"/>
          <w:b/>
          <w:bCs/>
          <w:sz w:val="28"/>
          <w:szCs w:val="28"/>
        </w:rPr>
      </w:pPr>
      <w:r w:rsidRPr="0042468E">
        <w:rPr>
          <w:rFonts w:eastAsiaTheme="minorEastAsia" w:hAnsiTheme="minorEastAsia"/>
          <w:b/>
          <w:bCs/>
          <w:sz w:val="28"/>
          <w:szCs w:val="28"/>
        </w:rPr>
        <w:lastRenderedPageBreak/>
        <w:t>附件</w:t>
      </w:r>
      <w:r w:rsidRPr="0042468E">
        <w:rPr>
          <w:rFonts w:eastAsiaTheme="minorEastAsia"/>
          <w:b/>
          <w:bCs/>
          <w:sz w:val="28"/>
          <w:szCs w:val="28"/>
        </w:rPr>
        <w:t>2</w:t>
      </w:r>
      <w:r w:rsidRPr="0042468E">
        <w:rPr>
          <w:rFonts w:eastAsiaTheme="minorEastAsia" w:hAnsiTheme="minorEastAsia"/>
          <w:b/>
          <w:bCs/>
          <w:sz w:val="28"/>
          <w:szCs w:val="28"/>
        </w:rPr>
        <w:t>：</w:t>
      </w:r>
    </w:p>
    <w:p w:rsidR="004A1387" w:rsidRPr="0042468E" w:rsidRDefault="00302A10">
      <w:pPr>
        <w:spacing w:line="360" w:lineRule="auto"/>
        <w:jc w:val="center"/>
        <w:rPr>
          <w:rFonts w:eastAsiaTheme="minorEastAsia"/>
          <w:b/>
          <w:bCs/>
          <w:sz w:val="28"/>
          <w:szCs w:val="28"/>
        </w:rPr>
      </w:pPr>
      <w:r w:rsidRPr="00302A10">
        <w:rPr>
          <w:rFonts w:eastAsiaTheme="minorEastAsia"/>
          <w:b/>
          <w:bCs/>
          <w:sz w:val="28"/>
          <w:szCs w:val="28"/>
        </w:rPr>
        <w:t>2022</w:t>
      </w:r>
      <w:r w:rsidRPr="00302A10">
        <w:rPr>
          <w:rFonts w:eastAsiaTheme="minorEastAsia" w:hAnsiTheme="minorEastAsia"/>
          <w:b/>
          <w:bCs/>
          <w:sz w:val="28"/>
          <w:szCs w:val="28"/>
        </w:rPr>
        <w:t>年</w:t>
      </w:r>
      <w:r w:rsidRPr="00302A10">
        <w:rPr>
          <w:rFonts w:eastAsiaTheme="minorEastAsia" w:hAnsiTheme="minorEastAsia"/>
          <w:b/>
          <w:bCs/>
          <w:kern w:val="0"/>
          <w:sz w:val="28"/>
          <w:szCs w:val="28"/>
        </w:rPr>
        <w:t>度</w:t>
      </w:r>
      <w:r>
        <w:rPr>
          <w:rFonts w:eastAsiaTheme="minorEastAsia" w:hint="eastAsia"/>
          <w:b/>
          <w:bCs/>
          <w:kern w:val="0"/>
          <w:sz w:val="28"/>
          <w:szCs w:val="28"/>
        </w:rPr>
        <w:t>“</w:t>
      </w:r>
      <w:r w:rsidRPr="00302A10">
        <w:rPr>
          <w:rFonts w:eastAsiaTheme="minorEastAsia" w:hAnsiTheme="minorEastAsia"/>
          <w:b/>
          <w:bCs/>
          <w:sz w:val="28"/>
          <w:szCs w:val="28"/>
        </w:rPr>
        <w:t>磁性材料</w:t>
      </w:r>
      <w:r>
        <w:rPr>
          <w:rFonts w:eastAsiaTheme="minorEastAsia" w:hint="eastAsia"/>
          <w:b/>
          <w:bCs/>
          <w:sz w:val="28"/>
          <w:szCs w:val="28"/>
        </w:rPr>
        <w:t>‘</w:t>
      </w:r>
      <w:r w:rsidRPr="00302A10">
        <w:rPr>
          <w:rFonts w:eastAsiaTheme="minorEastAsia" w:hAnsiTheme="minorEastAsia"/>
          <w:b/>
          <w:bCs/>
          <w:sz w:val="28"/>
          <w:szCs w:val="28"/>
        </w:rPr>
        <w:t>三全一前</w:t>
      </w:r>
      <w:r>
        <w:rPr>
          <w:rFonts w:eastAsiaTheme="minorEastAsia" w:hint="eastAsia"/>
          <w:b/>
          <w:bCs/>
          <w:sz w:val="28"/>
          <w:szCs w:val="28"/>
        </w:rPr>
        <w:t>’</w:t>
      </w:r>
      <w:r w:rsidRPr="00302A10">
        <w:rPr>
          <w:rFonts w:eastAsiaTheme="minorEastAsia" w:hAnsiTheme="minorEastAsia"/>
          <w:b/>
          <w:bCs/>
          <w:sz w:val="28"/>
          <w:szCs w:val="28"/>
        </w:rPr>
        <w:t>先进测量体系高级研修班</w:t>
      </w:r>
      <w:r>
        <w:rPr>
          <w:rFonts w:eastAsiaTheme="minorEastAsia" w:hint="eastAsia"/>
          <w:b/>
          <w:bCs/>
          <w:sz w:val="28"/>
          <w:szCs w:val="28"/>
        </w:rPr>
        <w:t>”</w:t>
      </w:r>
    </w:p>
    <w:p w:rsidR="004A1387" w:rsidRPr="0042468E" w:rsidRDefault="002D745C">
      <w:pPr>
        <w:spacing w:line="360" w:lineRule="auto"/>
        <w:jc w:val="center"/>
        <w:rPr>
          <w:rFonts w:eastAsiaTheme="minorEastAsia"/>
          <w:b/>
          <w:bCs/>
          <w:sz w:val="28"/>
          <w:szCs w:val="28"/>
        </w:rPr>
      </w:pPr>
      <w:r w:rsidRPr="0042468E">
        <w:rPr>
          <w:rFonts w:eastAsiaTheme="minorEastAsia" w:hAnsiTheme="minorEastAsia"/>
          <w:b/>
          <w:bCs/>
          <w:sz w:val="28"/>
          <w:szCs w:val="28"/>
        </w:rPr>
        <w:t>课程计划</w:t>
      </w:r>
    </w:p>
    <w:tbl>
      <w:tblPr>
        <w:tblStyle w:val="a7"/>
        <w:tblpPr w:leftFromText="180" w:rightFromText="180" w:vertAnchor="text" w:horzAnchor="page" w:tblpX="1581" w:tblpY="390"/>
        <w:tblOverlap w:val="never"/>
        <w:tblW w:w="9082" w:type="dxa"/>
        <w:tblLayout w:type="fixed"/>
        <w:tblLook w:val="04A0" w:firstRow="1" w:lastRow="0" w:firstColumn="1" w:lastColumn="0" w:noHBand="0" w:noVBand="1"/>
      </w:tblPr>
      <w:tblGrid>
        <w:gridCol w:w="737"/>
        <w:gridCol w:w="1563"/>
        <w:gridCol w:w="2902"/>
        <w:gridCol w:w="3880"/>
      </w:tblGrid>
      <w:tr w:rsidR="004A1387" w:rsidRPr="0042468E">
        <w:trPr>
          <w:trHeight w:val="400"/>
        </w:trPr>
        <w:tc>
          <w:tcPr>
            <w:tcW w:w="737" w:type="dxa"/>
            <w:vAlign w:val="center"/>
          </w:tcPr>
          <w:p w:rsidR="004A1387" w:rsidRPr="0042468E" w:rsidRDefault="002D745C">
            <w:pPr>
              <w:jc w:val="center"/>
              <w:textAlignment w:val="baseline"/>
              <w:rPr>
                <w:rFonts w:eastAsiaTheme="minorEastAsia"/>
                <w:b/>
                <w:bCs/>
                <w:kern w:val="0"/>
                <w:sz w:val="24"/>
              </w:rPr>
            </w:pPr>
            <w:r w:rsidRPr="0042468E">
              <w:rPr>
                <w:rFonts w:eastAsiaTheme="minorEastAsia" w:hAnsiTheme="minorEastAsia"/>
                <w:b/>
                <w:bCs/>
                <w:kern w:val="0"/>
                <w:sz w:val="24"/>
              </w:rPr>
              <w:t>日期</w:t>
            </w:r>
          </w:p>
        </w:tc>
        <w:tc>
          <w:tcPr>
            <w:tcW w:w="1563" w:type="dxa"/>
            <w:vAlign w:val="center"/>
          </w:tcPr>
          <w:p w:rsidR="004A1387" w:rsidRPr="0042468E" w:rsidRDefault="002D745C">
            <w:pPr>
              <w:jc w:val="center"/>
              <w:textAlignment w:val="baseline"/>
              <w:rPr>
                <w:rFonts w:eastAsiaTheme="minorEastAsia"/>
                <w:b/>
                <w:bCs/>
                <w:kern w:val="0"/>
                <w:sz w:val="24"/>
              </w:rPr>
            </w:pPr>
            <w:r w:rsidRPr="0042468E">
              <w:rPr>
                <w:rFonts w:eastAsiaTheme="minorEastAsia" w:hAnsiTheme="minorEastAsia"/>
                <w:b/>
                <w:bCs/>
                <w:kern w:val="0"/>
                <w:sz w:val="24"/>
              </w:rPr>
              <w:t>时间</w:t>
            </w:r>
          </w:p>
        </w:tc>
        <w:tc>
          <w:tcPr>
            <w:tcW w:w="2902" w:type="dxa"/>
            <w:vAlign w:val="center"/>
          </w:tcPr>
          <w:p w:rsidR="004A1387" w:rsidRPr="0042468E" w:rsidRDefault="002D745C">
            <w:pPr>
              <w:jc w:val="center"/>
              <w:textAlignment w:val="baseline"/>
              <w:rPr>
                <w:rFonts w:eastAsiaTheme="minorEastAsia"/>
                <w:b/>
                <w:bCs/>
                <w:kern w:val="0"/>
                <w:sz w:val="24"/>
              </w:rPr>
            </w:pPr>
            <w:r w:rsidRPr="0042468E">
              <w:rPr>
                <w:rFonts w:eastAsiaTheme="minorEastAsia" w:hAnsiTheme="minorEastAsia"/>
                <w:b/>
                <w:bCs/>
                <w:kern w:val="0"/>
                <w:sz w:val="24"/>
              </w:rPr>
              <w:t>内容</w:t>
            </w:r>
          </w:p>
        </w:tc>
        <w:tc>
          <w:tcPr>
            <w:tcW w:w="3880" w:type="dxa"/>
            <w:vAlign w:val="center"/>
          </w:tcPr>
          <w:p w:rsidR="004A1387" w:rsidRPr="0042468E" w:rsidRDefault="002D745C">
            <w:pPr>
              <w:jc w:val="center"/>
              <w:textAlignment w:val="baseline"/>
              <w:rPr>
                <w:rFonts w:eastAsiaTheme="minorEastAsia"/>
                <w:b/>
                <w:bCs/>
                <w:kern w:val="0"/>
                <w:sz w:val="24"/>
              </w:rPr>
            </w:pPr>
            <w:r w:rsidRPr="0042468E">
              <w:rPr>
                <w:rFonts w:eastAsiaTheme="minorEastAsia" w:hAnsiTheme="minorEastAsia"/>
                <w:b/>
                <w:bCs/>
                <w:kern w:val="0"/>
                <w:sz w:val="24"/>
              </w:rPr>
              <w:t>报告人</w:t>
            </w:r>
          </w:p>
        </w:tc>
      </w:tr>
      <w:tr w:rsidR="004A1387" w:rsidRPr="0042468E">
        <w:trPr>
          <w:trHeight w:val="397"/>
        </w:trPr>
        <w:tc>
          <w:tcPr>
            <w:tcW w:w="737" w:type="dxa"/>
            <w:vMerge w:val="restart"/>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7</w:t>
            </w:r>
          </w:p>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月</w:t>
            </w:r>
          </w:p>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30</w:t>
            </w:r>
          </w:p>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日</w:t>
            </w:r>
          </w:p>
        </w:tc>
        <w:tc>
          <w:tcPr>
            <w:tcW w:w="1563" w:type="dxa"/>
            <w:vAlign w:val="center"/>
          </w:tcPr>
          <w:p w:rsidR="004A1387" w:rsidRPr="0042468E" w:rsidRDefault="002D745C" w:rsidP="00972633">
            <w:pPr>
              <w:jc w:val="center"/>
              <w:textAlignment w:val="baseline"/>
              <w:rPr>
                <w:rFonts w:eastAsiaTheme="minorEastAsia"/>
                <w:color w:val="000000"/>
                <w:kern w:val="0"/>
                <w:sz w:val="24"/>
              </w:rPr>
            </w:pPr>
            <w:r w:rsidRPr="0042468E">
              <w:rPr>
                <w:rFonts w:eastAsiaTheme="minorEastAsia"/>
                <w:color w:val="000000"/>
                <w:kern w:val="0"/>
                <w:sz w:val="24"/>
              </w:rPr>
              <w:t>08:30-09:</w:t>
            </w:r>
            <w:r w:rsidR="00972633">
              <w:rPr>
                <w:rFonts w:eastAsiaTheme="minorEastAsia" w:hint="eastAsia"/>
                <w:color w:val="000000"/>
                <w:kern w:val="0"/>
                <w:sz w:val="24"/>
              </w:rPr>
              <w:t>15</w:t>
            </w:r>
          </w:p>
        </w:tc>
        <w:tc>
          <w:tcPr>
            <w:tcW w:w="6782" w:type="dxa"/>
            <w:gridSpan w:val="2"/>
            <w:vAlign w:val="center"/>
          </w:tcPr>
          <w:p w:rsidR="004A1387" w:rsidRPr="0042468E" w:rsidRDefault="002D745C">
            <w:pPr>
              <w:tabs>
                <w:tab w:val="left" w:pos="2576"/>
              </w:tabs>
              <w:jc w:val="center"/>
              <w:textAlignment w:val="baseline"/>
              <w:rPr>
                <w:rFonts w:eastAsiaTheme="minorEastAsia"/>
                <w:color w:val="000000"/>
                <w:kern w:val="0"/>
                <w:sz w:val="24"/>
              </w:rPr>
            </w:pPr>
            <w:r w:rsidRPr="0042468E">
              <w:rPr>
                <w:rFonts w:eastAsiaTheme="minorEastAsia" w:hAnsiTheme="minorEastAsia"/>
                <w:color w:val="000000"/>
                <w:kern w:val="0"/>
                <w:sz w:val="24"/>
              </w:rPr>
              <w:t>签到</w:t>
            </w:r>
          </w:p>
        </w:tc>
      </w:tr>
      <w:tr w:rsidR="004A1387" w:rsidRPr="0042468E">
        <w:trPr>
          <w:trHeight w:val="794"/>
        </w:trPr>
        <w:tc>
          <w:tcPr>
            <w:tcW w:w="737" w:type="dxa"/>
            <w:vMerge/>
            <w:vAlign w:val="center"/>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rsidP="00972633">
            <w:pPr>
              <w:jc w:val="center"/>
              <w:textAlignment w:val="baseline"/>
              <w:rPr>
                <w:rFonts w:eastAsiaTheme="minorEastAsia"/>
                <w:color w:val="000000"/>
                <w:kern w:val="0"/>
                <w:sz w:val="24"/>
              </w:rPr>
            </w:pPr>
            <w:r w:rsidRPr="0042468E">
              <w:rPr>
                <w:rFonts w:eastAsiaTheme="minorEastAsia"/>
                <w:color w:val="000000"/>
                <w:kern w:val="0"/>
                <w:sz w:val="24"/>
              </w:rPr>
              <w:t>09:</w:t>
            </w:r>
            <w:r w:rsidR="00972633">
              <w:rPr>
                <w:rFonts w:eastAsiaTheme="minorEastAsia" w:hint="eastAsia"/>
                <w:color w:val="000000"/>
                <w:kern w:val="0"/>
                <w:sz w:val="24"/>
              </w:rPr>
              <w:t>15</w:t>
            </w:r>
            <w:r w:rsidRPr="0042468E">
              <w:rPr>
                <w:rFonts w:eastAsiaTheme="minorEastAsia"/>
                <w:color w:val="000000"/>
                <w:kern w:val="0"/>
                <w:sz w:val="24"/>
              </w:rPr>
              <w:t>-09:30</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开班仪式</w:t>
            </w:r>
          </w:p>
        </w:tc>
        <w:tc>
          <w:tcPr>
            <w:tcW w:w="3880"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岑志波，宁波市计量测试研究院院长</w:t>
            </w:r>
          </w:p>
        </w:tc>
      </w:tr>
      <w:tr w:rsidR="004A1387" w:rsidRPr="0042468E">
        <w:trPr>
          <w:trHeight w:val="794"/>
        </w:trPr>
        <w:tc>
          <w:tcPr>
            <w:tcW w:w="737" w:type="dxa"/>
            <w:vMerge/>
          </w:tcPr>
          <w:p w:rsidR="004A1387" w:rsidRPr="0042468E" w:rsidRDefault="004A1387">
            <w:pPr>
              <w:jc w:val="left"/>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09:30-11:30</w:t>
            </w:r>
          </w:p>
        </w:tc>
        <w:tc>
          <w:tcPr>
            <w:tcW w:w="2902" w:type="dxa"/>
            <w:vAlign w:val="center"/>
          </w:tcPr>
          <w:p w:rsidR="004A1387" w:rsidRPr="0042468E" w:rsidRDefault="002D745C">
            <w:pPr>
              <w:textAlignment w:val="baseline"/>
              <w:rPr>
                <w:rFonts w:eastAsiaTheme="minorEastAsia"/>
                <w:color w:val="000000"/>
                <w:kern w:val="0"/>
                <w:sz w:val="24"/>
                <w:highlight w:val="yellow"/>
              </w:rPr>
            </w:pPr>
            <w:r w:rsidRPr="0042468E">
              <w:rPr>
                <w:rFonts w:eastAsiaTheme="minorEastAsia" w:hAnsiTheme="minorEastAsia"/>
                <w:color w:val="000000"/>
                <w:kern w:val="0"/>
                <w:sz w:val="24"/>
              </w:rPr>
              <w:t>稀土永磁材料发展趋势和研究进展</w:t>
            </w:r>
          </w:p>
        </w:tc>
        <w:tc>
          <w:tcPr>
            <w:tcW w:w="3880"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丁勇，中科院宁波材料所研究员</w:t>
            </w:r>
          </w:p>
        </w:tc>
      </w:tr>
      <w:tr w:rsidR="004A1387" w:rsidRPr="0042468E">
        <w:trPr>
          <w:trHeight w:val="397"/>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11:30-13:00</w:t>
            </w:r>
          </w:p>
        </w:tc>
        <w:tc>
          <w:tcPr>
            <w:tcW w:w="6782" w:type="dxa"/>
            <w:gridSpan w:val="2"/>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午餐和午休</w:t>
            </w:r>
          </w:p>
        </w:tc>
      </w:tr>
      <w:tr w:rsidR="004A1387" w:rsidRPr="0042468E">
        <w:trPr>
          <w:trHeight w:val="794"/>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13:00-15:00</w:t>
            </w:r>
          </w:p>
        </w:tc>
        <w:tc>
          <w:tcPr>
            <w:tcW w:w="2902" w:type="dxa"/>
            <w:vAlign w:val="center"/>
          </w:tcPr>
          <w:p w:rsidR="004A1387" w:rsidRPr="0042468E" w:rsidRDefault="002D745C">
            <w:pPr>
              <w:spacing w:line="400" w:lineRule="exact"/>
              <w:textAlignment w:val="baseline"/>
              <w:rPr>
                <w:rFonts w:eastAsiaTheme="minorEastAsia"/>
                <w:color w:val="000000"/>
                <w:kern w:val="0"/>
                <w:sz w:val="24"/>
              </w:rPr>
            </w:pPr>
            <w:r w:rsidRPr="0042468E">
              <w:rPr>
                <w:rFonts w:eastAsiaTheme="minorEastAsia" w:hAnsiTheme="minorEastAsia"/>
                <w:color w:val="000000"/>
                <w:kern w:val="0"/>
                <w:sz w:val="24"/>
              </w:rPr>
              <w:t>碳中和背景下的计量需求与精准测试</w:t>
            </w:r>
          </w:p>
        </w:tc>
        <w:tc>
          <w:tcPr>
            <w:tcW w:w="3880" w:type="dxa"/>
            <w:vAlign w:val="center"/>
          </w:tcPr>
          <w:p w:rsidR="004A1387" w:rsidRPr="0042468E" w:rsidRDefault="002D745C">
            <w:pPr>
              <w:spacing w:line="400" w:lineRule="exact"/>
              <w:textAlignment w:val="baseline"/>
              <w:rPr>
                <w:rFonts w:eastAsiaTheme="minorEastAsia"/>
                <w:color w:val="000000"/>
                <w:kern w:val="0"/>
                <w:sz w:val="24"/>
              </w:rPr>
            </w:pPr>
            <w:proofErr w:type="gramStart"/>
            <w:r w:rsidRPr="0042468E">
              <w:rPr>
                <w:rFonts w:eastAsiaTheme="minorEastAsia" w:hAnsiTheme="minorEastAsia"/>
                <w:color w:val="000000"/>
                <w:kern w:val="0"/>
                <w:sz w:val="24"/>
              </w:rPr>
              <w:t>孙梦翔</w:t>
            </w:r>
            <w:proofErr w:type="gramEnd"/>
            <w:r w:rsidRPr="0042468E">
              <w:rPr>
                <w:rFonts w:eastAsiaTheme="minorEastAsia" w:hAnsiTheme="minorEastAsia"/>
                <w:color w:val="000000"/>
                <w:kern w:val="0"/>
                <w:sz w:val="24"/>
              </w:rPr>
              <w:t>，国家磁性材料产业计量测试中心教授级高工</w:t>
            </w:r>
          </w:p>
        </w:tc>
      </w:tr>
      <w:tr w:rsidR="004A1387" w:rsidRPr="0042468E">
        <w:trPr>
          <w:trHeight w:val="397"/>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15:00-15:15</w:t>
            </w:r>
          </w:p>
        </w:tc>
        <w:tc>
          <w:tcPr>
            <w:tcW w:w="6782" w:type="dxa"/>
            <w:gridSpan w:val="2"/>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课间休息</w:t>
            </w:r>
          </w:p>
        </w:tc>
      </w:tr>
      <w:tr w:rsidR="004A1387" w:rsidRPr="0042468E">
        <w:trPr>
          <w:trHeight w:val="794"/>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15:15-17:15</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非晶纳米</w:t>
            </w:r>
            <w:proofErr w:type="gramStart"/>
            <w:r w:rsidRPr="0042468E">
              <w:rPr>
                <w:rFonts w:eastAsiaTheme="minorEastAsia" w:hAnsiTheme="minorEastAsia"/>
                <w:color w:val="000000"/>
                <w:kern w:val="0"/>
                <w:sz w:val="24"/>
              </w:rPr>
              <w:t>晶</w:t>
            </w:r>
            <w:proofErr w:type="gramEnd"/>
            <w:r w:rsidRPr="0042468E">
              <w:rPr>
                <w:rFonts w:eastAsiaTheme="minorEastAsia" w:hAnsiTheme="minorEastAsia"/>
                <w:color w:val="000000"/>
                <w:kern w:val="0"/>
                <w:sz w:val="24"/>
              </w:rPr>
              <w:t>软磁材料的研究与测量</w:t>
            </w:r>
          </w:p>
        </w:tc>
        <w:tc>
          <w:tcPr>
            <w:tcW w:w="3880" w:type="dxa"/>
            <w:vAlign w:val="center"/>
          </w:tcPr>
          <w:p w:rsidR="004A1387" w:rsidRPr="0042468E" w:rsidRDefault="002D745C">
            <w:pPr>
              <w:spacing w:line="400" w:lineRule="exact"/>
              <w:textAlignment w:val="baseline"/>
              <w:rPr>
                <w:rFonts w:eastAsiaTheme="minorEastAsia"/>
                <w:color w:val="000000"/>
                <w:kern w:val="0"/>
                <w:sz w:val="24"/>
              </w:rPr>
            </w:pPr>
            <w:r w:rsidRPr="0042468E">
              <w:rPr>
                <w:rFonts w:eastAsiaTheme="minorEastAsia" w:hAnsiTheme="minorEastAsia"/>
                <w:color w:val="000000"/>
                <w:kern w:val="0"/>
                <w:sz w:val="24"/>
              </w:rPr>
              <w:t>张岩，中科院宁波材料所</w:t>
            </w:r>
            <w:r w:rsidRPr="0042468E">
              <w:rPr>
                <w:rFonts w:eastAsiaTheme="minorEastAsia"/>
                <w:color w:val="000000"/>
                <w:kern w:val="0"/>
                <w:sz w:val="24"/>
              </w:rPr>
              <w:t>/</w:t>
            </w:r>
            <w:r w:rsidRPr="0042468E">
              <w:rPr>
                <w:rFonts w:eastAsiaTheme="minorEastAsia" w:hAnsiTheme="minorEastAsia"/>
                <w:color w:val="000000"/>
                <w:kern w:val="0"/>
                <w:sz w:val="24"/>
              </w:rPr>
              <w:t>研究员、浙江省特聘专家</w:t>
            </w:r>
          </w:p>
        </w:tc>
      </w:tr>
      <w:tr w:rsidR="004A1387" w:rsidRPr="0042468E">
        <w:trPr>
          <w:trHeight w:val="794"/>
        </w:trPr>
        <w:tc>
          <w:tcPr>
            <w:tcW w:w="737" w:type="dxa"/>
            <w:vMerge w:val="restart"/>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7</w:t>
            </w:r>
          </w:p>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月</w:t>
            </w:r>
          </w:p>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31</w:t>
            </w:r>
          </w:p>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日</w:t>
            </w: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09:30-11:30</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磁性材料与器件的磁性检测技术</w:t>
            </w:r>
          </w:p>
        </w:tc>
        <w:tc>
          <w:tcPr>
            <w:tcW w:w="3880"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吴琼，中国计量大学教授</w:t>
            </w:r>
          </w:p>
        </w:tc>
      </w:tr>
      <w:tr w:rsidR="004A1387" w:rsidRPr="0042468E">
        <w:trPr>
          <w:trHeight w:val="397"/>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11:30-13:00</w:t>
            </w:r>
          </w:p>
        </w:tc>
        <w:tc>
          <w:tcPr>
            <w:tcW w:w="6782" w:type="dxa"/>
            <w:gridSpan w:val="2"/>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午餐和午休</w:t>
            </w:r>
          </w:p>
        </w:tc>
      </w:tr>
      <w:tr w:rsidR="004A1387" w:rsidRPr="0042468E">
        <w:trPr>
          <w:trHeight w:val="794"/>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13:00-15:00</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磁性材料成分测试与显微测试技术</w:t>
            </w:r>
          </w:p>
        </w:tc>
        <w:tc>
          <w:tcPr>
            <w:tcW w:w="3880" w:type="dxa"/>
            <w:vAlign w:val="center"/>
          </w:tcPr>
          <w:p w:rsidR="004A1387" w:rsidRPr="0042468E" w:rsidRDefault="002D745C">
            <w:pPr>
              <w:spacing w:line="400" w:lineRule="exact"/>
              <w:textAlignment w:val="baseline"/>
              <w:rPr>
                <w:rFonts w:eastAsiaTheme="minorEastAsia"/>
                <w:color w:val="000000"/>
                <w:kern w:val="0"/>
                <w:sz w:val="24"/>
              </w:rPr>
            </w:pPr>
            <w:r w:rsidRPr="0042468E">
              <w:rPr>
                <w:rFonts w:eastAsiaTheme="minorEastAsia" w:hAnsiTheme="minorEastAsia"/>
                <w:color w:val="000000"/>
                <w:kern w:val="0"/>
                <w:sz w:val="24"/>
              </w:rPr>
              <w:t>夏爱林，安徽工业大学材料科学与工程学院副院长</w:t>
            </w:r>
            <w:r w:rsidRPr="0042468E">
              <w:rPr>
                <w:rFonts w:eastAsiaTheme="minorEastAsia"/>
                <w:color w:val="000000"/>
                <w:kern w:val="0"/>
                <w:sz w:val="24"/>
              </w:rPr>
              <w:t>/</w:t>
            </w:r>
            <w:r w:rsidRPr="0042468E">
              <w:rPr>
                <w:rFonts w:eastAsiaTheme="minorEastAsia" w:hAnsiTheme="minorEastAsia"/>
                <w:color w:val="000000"/>
                <w:kern w:val="0"/>
                <w:sz w:val="24"/>
              </w:rPr>
              <w:t>教授</w:t>
            </w:r>
          </w:p>
        </w:tc>
      </w:tr>
      <w:tr w:rsidR="004A1387" w:rsidRPr="0042468E">
        <w:trPr>
          <w:trHeight w:val="397"/>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15:00-15:15</w:t>
            </w:r>
          </w:p>
        </w:tc>
        <w:tc>
          <w:tcPr>
            <w:tcW w:w="6782" w:type="dxa"/>
            <w:gridSpan w:val="2"/>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课间休息</w:t>
            </w:r>
          </w:p>
        </w:tc>
      </w:tr>
      <w:tr w:rsidR="004A1387" w:rsidRPr="0042468E">
        <w:trPr>
          <w:trHeight w:val="1020"/>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15:15-17:15</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智能化与数字化传感器精准测量</w:t>
            </w:r>
          </w:p>
        </w:tc>
        <w:tc>
          <w:tcPr>
            <w:tcW w:w="3880"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王洋，中国农业大学课题组长</w:t>
            </w:r>
            <w:r w:rsidRPr="0042468E">
              <w:rPr>
                <w:rFonts w:eastAsiaTheme="minorEastAsia"/>
                <w:color w:val="000000"/>
                <w:kern w:val="0"/>
                <w:sz w:val="24"/>
              </w:rPr>
              <w:t>/</w:t>
            </w:r>
            <w:r w:rsidRPr="0042468E">
              <w:rPr>
                <w:rFonts w:eastAsiaTheme="minorEastAsia" w:hAnsiTheme="minorEastAsia"/>
                <w:color w:val="000000"/>
                <w:kern w:val="0"/>
                <w:sz w:val="24"/>
              </w:rPr>
              <w:t>教授</w:t>
            </w:r>
          </w:p>
        </w:tc>
      </w:tr>
      <w:tr w:rsidR="004A1387" w:rsidRPr="0042468E">
        <w:trPr>
          <w:trHeight w:val="794"/>
        </w:trPr>
        <w:tc>
          <w:tcPr>
            <w:tcW w:w="737" w:type="dxa"/>
            <w:vMerge w:val="restart"/>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8</w:t>
            </w:r>
          </w:p>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月</w:t>
            </w:r>
          </w:p>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w:t>
            </w:r>
          </w:p>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日</w:t>
            </w: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09:30-11:30</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纳米磁性复合材料及其应用</w:t>
            </w:r>
          </w:p>
        </w:tc>
        <w:tc>
          <w:tcPr>
            <w:tcW w:w="3880" w:type="dxa"/>
            <w:vAlign w:val="center"/>
          </w:tcPr>
          <w:p w:rsidR="004A1387" w:rsidRPr="0042468E" w:rsidRDefault="002D745C">
            <w:pPr>
              <w:spacing w:line="400" w:lineRule="exact"/>
              <w:textAlignment w:val="baseline"/>
              <w:rPr>
                <w:rFonts w:eastAsiaTheme="minorEastAsia"/>
                <w:color w:val="000000"/>
                <w:kern w:val="0"/>
                <w:sz w:val="24"/>
              </w:rPr>
            </w:pPr>
            <w:r w:rsidRPr="0042468E">
              <w:rPr>
                <w:rFonts w:eastAsiaTheme="minorEastAsia" w:hAnsiTheme="minorEastAsia"/>
                <w:color w:val="000000"/>
                <w:kern w:val="0"/>
                <w:sz w:val="24"/>
              </w:rPr>
              <w:t>沈昊宇，浙大宁波理工学院教授</w:t>
            </w:r>
          </w:p>
        </w:tc>
      </w:tr>
      <w:tr w:rsidR="004A1387" w:rsidRPr="0042468E">
        <w:trPr>
          <w:trHeight w:val="397"/>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11:30-13:00</w:t>
            </w:r>
          </w:p>
        </w:tc>
        <w:tc>
          <w:tcPr>
            <w:tcW w:w="6782" w:type="dxa"/>
            <w:gridSpan w:val="2"/>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hAnsiTheme="minorEastAsia"/>
                <w:color w:val="000000"/>
                <w:kern w:val="0"/>
                <w:sz w:val="24"/>
              </w:rPr>
              <w:t>午餐和午休</w:t>
            </w:r>
          </w:p>
        </w:tc>
      </w:tr>
      <w:tr w:rsidR="004A1387" w:rsidRPr="0042468E">
        <w:trPr>
          <w:trHeight w:val="671"/>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13:00-15:00</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高研班课程总结交流</w:t>
            </w:r>
          </w:p>
        </w:tc>
        <w:tc>
          <w:tcPr>
            <w:tcW w:w="3880"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全体专家和学员</w:t>
            </w:r>
          </w:p>
        </w:tc>
      </w:tr>
      <w:tr w:rsidR="004A1387" w:rsidRPr="0042468E">
        <w:trPr>
          <w:trHeight w:val="397"/>
        </w:trPr>
        <w:tc>
          <w:tcPr>
            <w:tcW w:w="737" w:type="dxa"/>
            <w:vMerge/>
          </w:tcPr>
          <w:p w:rsidR="004A1387" w:rsidRPr="0042468E" w:rsidRDefault="004A1387">
            <w:pPr>
              <w:jc w:val="center"/>
              <w:textAlignment w:val="baseline"/>
              <w:rPr>
                <w:rFonts w:eastAsiaTheme="minorEastAsia"/>
                <w:color w:val="000000"/>
                <w:kern w:val="0"/>
                <w:sz w:val="24"/>
              </w:rPr>
            </w:pPr>
          </w:p>
        </w:tc>
        <w:tc>
          <w:tcPr>
            <w:tcW w:w="1563" w:type="dxa"/>
            <w:vAlign w:val="center"/>
          </w:tcPr>
          <w:p w:rsidR="004A1387" w:rsidRPr="0042468E" w:rsidRDefault="002D745C">
            <w:pPr>
              <w:jc w:val="center"/>
              <w:textAlignment w:val="baseline"/>
              <w:rPr>
                <w:rFonts w:eastAsiaTheme="minorEastAsia"/>
                <w:color w:val="000000"/>
                <w:kern w:val="0"/>
                <w:sz w:val="24"/>
              </w:rPr>
            </w:pPr>
            <w:r w:rsidRPr="0042468E">
              <w:rPr>
                <w:rFonts w:eastAsiaTheme="minorEastAsia"/>
                <w:color w:val="000000"/>
                <w:kern w:val="0"/>
                <w:sz w:val="24"/>
              </w:rPr>
              <w:t>15:00-17:00</w:t>
            </w:r>
          </w:p>
        </w:tc>
        <w:tc>
          <w:tcPr>
            <w:tcW w:w="2902"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开展研讨活动、参观宁波市计量测试研究院国家磁材计量中心。</w:t>
            </w:r>
          </w:p>
        </w:tc>
        <w:tc>
          <w:tcPr>
            <w:tcW w:w="3880" w:type="dxa"/>
            <w:vAlign w:val="center"/>
          </w:tcPr>
          <w:p w:rsidR="004A1387" w:rsidRPr="0042468E" w:rsidRDefault="002D745C">
            <w:pPr>
              <w:textAlignment w:val="baseline"/>
              <w:rPr>
                <w:rFonts w:eastAsiaTheme="minorEastAsia"/>
                <w:color w:val="000000"/>
                <w:kern w:val="0"/>
                <w:sz w:val="24"/>
              </w:rPr>
            </w:pPr>
            <w:r w:rsidRPr="0042468E">
              <w:rPr>
                <w:rFonts w:eastAsiaTheme="minorEastAsia" w:hAnsiTheme="minorEastAsia"/>
                <w:color w:val="000000"/>
                <w:kern w:val="0"/>
                <w:sz w:val="24"/>
              </w:rPr>
              <w:t>全体专家和学员</w:t>
            </w:r>
          </w:p>
        </w:tc>
      </w:tr>
    </w:tbl>
    <w:p w:rsidR="004A1387" w:rsidRPr="0042468E" w:rsidRDefault="004A1387">
      <w:pPr>
        <w:spacing w:line="360" w:lineRule="auto"/>
        <w:jc w:val="center"/>
        <w:rPr>
          <w:rFonts w:eastAsiaTheme="minorEastAsia"/>
          <w:b/>
          <w:bCs/>
          <w:sz w:val="28"/>
          <w:szCs w:val="28"/>
        </w:rPr>
      </w:pPr>
    </w:p>
    <w:p w:rsidR="004A1387" w:rsidRPr="0042468E" w:rsidRDefault="002D745C">
      <w:pPr>
        <w:widowControl/>
        <w:spacing w:line="580" w:lineRule="atLeast"/>
        <w:rPr>
          <w:rFonts w:eastAsiaTheme="minorEastAsia"/>
          <w:b/>
          <w:bCs/>
          <w:kern w:val="0"/>
          <w:sz w:val="28"/>
          <w:szCs w:val="28"/>
        </w:rPr>
      </w:pPr>
      <w:r w:rsidRPr="0042468E">
        <w:rPr>
          <w:rFonts w:eastAsiaTheme="minorEastAsia" w:hAnsiTheme="minorEastAsia"/>
          <w:b/>
          <w:bCs/>
          <w:sz w:val="32"/>
          <w:szCs w:val="32"/>
        </w:rPr>
        <w:lastRenderedPageBreak/>
        <w:t>附件</w:t>
      </w:r>
      <w:r w:rsidRPr="0042468E">
        <w:rPr>
          <w:rFonts w:eastAsiaTheme="minorEastAsia"/>
          <w:b/>
          <w:bCs/>
          <w:sz w:val="32"/>
          <w:szCs w:val="32"/>
        </w:rPr>
        <w:t>3</w:t>
      </w:r>
    </w:p>
    <w:p w:rsidR="004A1387" w:rsidRPr="0042468E" w:rsidRDefault="00302A10" w:rsidP="00072E98">
      <w:pPr>
        <w:spacing w:beforeLines="50" w:before="156" w:afterLines="50" w:after="156" w:line="360" w:lineRule="auto"/>
        <w:jc w:val="center"/>
        <w:rPr>
          <w:rFonts w:eastAsiaTheme="minorEastAsia"/>
          <w:b/>
          <w:bCs/>
          <w:sz w:val="28"/>
          <w:szCs w:val="28"/>
        </w:rPr>
      </w:pPr>
      <w:r w:rsidRPr="00302A10">
        <w:rPr>
          <w:rFonts w:eastAsiaTheme="minorEastAsia"/>
          <w:b/>
          <w:bCs/>
          <w:sz w:val="28"/>
          <w:szCs w:val="28"/>
        </w:rPr>
        <w:t>2022</w:t>
      </w:r>
      <w:r w:rsidRPr="00302A10">
        <w:rPr>
          <w:rFonts w:eastAsiaTheme="minorEastAsia" w:hAnsiTheme="minorEastAsia"/>
          <w:b/>
          <w:bCs/>
          <w:sz w:val="28"/>
          <w:szCs w:val="28"/>
        </w:rPr>
        <w:t>年</w:t>
      </w:r>
      <w:r w:rsidRPr="00302A10">
        <w:rPr>
          <w:rFonts w:eastAsiaTheme="minorEastAsia" w:hAnsiTheme="minorEastAsia"/>
          <w:b/>
          <w:bCs/>
          <w:kern w:val="0"/>
          <w:sz w:val="28"/>
          <w:szCs w:val="28"/>
        </w:rPr>
        <w:t>度</w:t>
      </w:r>
      <w:r>
        <w:rPr>
          <w:rFonts w:eastAsiaTheme="minorEastAsia" w:hint="eastAsia"/>
          <w:b/>
          <w:bCs/>
          <w:kern w:val="0"/>
          <w:sz w:val="28"/>
          <w:szCs w:val="28"/>
        </w:rPr>
        <w:t>“</w:t>
      </w:r>
      <w:r w:rsidRPr="00302A10">
        <w:rPr>
          <w:rFonts w:eastAsiaTheme="minorEastAsia" w:hAnsiTheme="minorEastAsia"/>
          <w:b/>
          <w:bCs/>
          <w:sz w:val="28"/>
          <w:szCs w:val="28"/>
        </w:rPr>
        <w:t>磁性材料</w:t>
      </w:r>
      <w:r>
        <w:rPr>
          <w:rFonts w:eastAsiaTheme="minorEastAsia" w:hint="eastAsia"/>
          <w:b/>
          <w:bCs/>
          <w:sz w:val="28"/>
          <w:szCs w:val="28"/>
        </w:rPr>
        <w:t>‘</w:t>
      </w:r>
      <w:r w:rsidRPr="00302A10">
        <w:rPr>
          <w:rFonts w:eastAsiaTheme="minorEastAsia" w:hAnsiTheme="minorEastAsia"/>
          <w:b/>
          <w:bCs/>
          <w:sz w:val="28"/>
          <w:szCs w:val="28"/>
        </w:rPr>
        <w:t>三全一前</w:t>
      </w:r>
      <w:r>
        <w:rPr>
          <w:rFonts w:eastAsiaTheme="minorEastAsia" w:hint="eastAsia"/>
          <w:b/>
          <w:bCs/>
          <w:sz w:val="28"/>
          <w:szCs w:val="28"/>
        </w:rPr>
        <w:t>’</w:t>
      </w:r>
      <w:r w:rsidRPr="00302A10">
        <w:rPr>
          <w:rFonts w:eastAsiaTheme="minorEastAsia" w:hAnsiTheme="minorEastAsia"/>
          <w:b/>
          <w:bCs/>
          <w:sz w:val="28"/>
          <w:szCs w:val="28"/>
        </w:rPr>
        <w:t>先进测量体系高级研修班</w:t>
      </w:r>
      <w:r>
        <w:rPr>
          <w:rFonts w:eastAsiaTheme="minorEastAsia" w:hint="eastAsia"/>
          <w:b/>
          <w:bCs/>
          <w:sz w:val="28"/>
          <w:szCs w:val="28"/>
        </w:rPr>
        <w:t>”</w:t>
      </w:r>
    </w:p>
    <w:p w:rsidR="004A1387" w:rsidRPr="0042468E" w:rsidRDefault="002D745C" w:rsidP="00072E98">
      <w:pPr>
        <w:spacing w:beforeLines="50" w:before="156" w:afterLines="50" w:after="156" w:line="360" w:lineRule="auto"/>
        <w:jc w:val="center"/>
        <w:rPr>
          <w:rFonts w:eastAsiaTheme="minorEastAsia"/>
          <w:b/>
          <w:sz w:val="28"/>
          <w:szCs w:val="28"/>
        </w:rPr>
      </w:pPr>
      <w:r w:rsidRPr="0042468E">
        <w:rPr>
          <w:rFonts w:eastAsiaTheme="minorEastAsia" w:hAnsiTheme="minorEastAsia"/>
          <w:b/>
          <w:sz w:val="28"/>
          <w:szCs w:val="28"/>
        </w:rPr>
        <w:t>师资介绍</w:t>
      </w:r>
    </w:p>
    <w:p w:rsidR="004A1387" w:rsidRPr="0042468E" w:rsidRDefault="002D745C">
      <w:pPr>
        <w:spacing w:line="360" w:lineRule="auto"/>
        <w:ind w:firstLineChars="200" w:firstLine="480"/>
        <w:jc w:val="left"/>
        <w:rPr>
          <w:rFonts w:eastAsiaTheme="minorEastAsia"/>
          <w:sz w:val="24"/>
        </w:rPr>
      </w:pPr>
      <w:r w:rsidRPr="0042468E">
        <w:rPr>
          <w:rFonts w:eastAsiaTheme="minorEastAsia" w:hAnsiTheme="minorEastAsia"/>
          <w:color w:val="000000" w:themeColor="text1"/>
          <w:sz w:val="24"/>
        </w:rPr>
        <w:t>此次高级研修班拟邀请中国科学院宁波材料技术与工程研究所、国家磁性材料产业计量测试中心、中国计量大学、安徽工业大学、中国农业大学、浙大宁波理工学院等科研院校的专家进行授课和分享。拟</w:t>
      </w:r>
      <w:r w:rsidRPr="0042468E">
        <w:rPr>
          <w:rFonts w:eastAsiaTheme="minorEastAsia" w:hAnsiTheme="minorEastAsia"/>
          <w:sz w:val="24"/>
        </w:rPr>
        <w:t>邀请的专家如下：</w:t>
      </w:r>
    </w:p>
    <w:p w:rsidR="004A1387" w:rsidRPr="0042468E" w:rsidRDefault="002D745C">
      <w:pPr>
        <w:spacing w:line="360" w:lineRule="auto"/>
        <w:ind w:firstLineChars="176" w:firstLine="424"/>
        <w:jc w:val="left"/>
        <w:rPr>
          <w:rFonts w:eastAsiaTheme="minorEastAsia"/>
          <w:sz w:val="24"/>
        </w:rPr>
      </w:pPr>
      <w:r w:rsidRPr="0042468E">
        <w:rPr>
          <w:rFonts w:eastAsiaTheme="minorEastAsia"/>
          <w:b/>
          <w:bCs/>
          <w:sz w:val="24"/>
        </w:rPr>
        <w:t>1</w:t>
      </w:r>
      <w:r w:rsidRPr="0042468E">
        <w:rPr>
          <w:rFonts w:eastAsiaTheme="minorEastAsia" w:hAnsiTheme="minorEastAsia"/>
          <w:b/>
          <w:bCs/>
          <w:sz w:val="24"/>
        </w:rPr>
        <w:t>、丁勇</w:t>
      </w:r>
    </w:p>
    <w:p w:rsidR="004A1387" w:rsidRPr="0042468E" w:rsidRDefault="002D745C">
      <w:pPr>
        <w:spacing w:line="360" w:lineRule="auto"/>
        <w:ind w:firstLineChars="176" w:firstLine="422"/>
        <w:jc w:val="left"/>
        <w:rPr>
          <w:rFonts w:eastAsiaTheme="minorEastAsia"/>
          <w:sz w:val="24"/>
        </w:rPr>
      </w:pPr>
      <w:r w:rsidRPr="0042468E">
        <w:rPr>
          <w:rFonts w:eastAsiaTheme="minorEastAsia" w:hAnsiTheme="minorEastAsia"/>
          <w:sz w:val="24"/>
          <w:szCs w:val="24"/>
        </w:rPr>
        <w:t>中国科学院宁波材料技术与工程研究所研究员，中科院百人计划，一直从事超高性能稀土永磁材料研究和产业化工作，获宁波市科学技术一等奖</w:t>
      </w:r>
      <w:r w:rsidRPr="0042468E">
        <w:rPr>
          <w:rFonts w:eastAsiaTheme="minorEastAsia"/>
          <w:sz w:val="24"/>
          <w:szCs w:val="24"/>
        </w:rPr>
        <w:t>4</w:t>
      </w:r>
      <w:r w:rsidRPr="0042468E">
        <w:rPr>
          <w:rFonts w:eastAsiaTheme="minorEastAsia" w:hAnsiTheme="minorEastAsia"/>
          <w:sz w:val="24"/>
          <w:szCs w:val="24"/>
        </w:rPr>
        <w:t>项；获浙江省科技进步二等奖</w:t>
      </w:r>
      <w:r w:rsidRPr="0042468E">
        <w:rPr>
          <w:rFonts w:eastAsiaTheme="minorEastAsia"/>
          <w:sz w:val="24"/>
          <w:szCs w:val="24"/>
        </w:rPr>
        <w:t>2</w:t>
      </w:r>
      <w:r w:rsidRPr="0042468E">
        <w:rPr>
          <w:rFonts w:eastAsiaTheme="minorEastAsia" w:hAnsiTheme="minorEastAsia"/>
          <w:sz w:val="24"/>
          <w:szCs w:val="24"/>
        </w:rPr>
        <w:t>项；获浙江省科技进步三等奖</w:t>
      </w:r>
      <w:r w:rsidRPr="0042468E">
        <w:rPr>
          <w:rFonts w:eastAsiaTheme="minorEastAsia"/>
          <w:bCs/>
          <w:sz w:val="24"/>
          <w:szCs w:val="24"/>
        </w:rPr>
        <w:t>1</w:t>
      </w:r>
      <w:r w:rsidRPr="0042468E">
        <w:rPr>
          <w:rFonts w:eastAsiaTheme="minorEastAsia" w:hAnsiTheme="minorEastAsia"/>
          <w:sz w:val="24"/>
          <w:szCs w:val="24"/>
        </w:rPr>
        <w:t>项，获浙江省专利金奖</w:t>
      </w:r>
      <w:r w:rsidRPr="0042468E">
        <w:rPr>
          <w:rFonts w:eastAsiaTheme="minorEastAsia"/>
          <w:sz w:val="24"/>
          <w:szCs w:val="24"/>
        </w:rPr>
        <w:t>1</w:t>
      </w:r>
      <w:r w:rsidRPr="0042468E">
        <w:rPr>
          <w:rFonts w:eastAsiaTheme="minorEastAsia" w:hAnsiTheme="minorEastAsia"/>
          <w:sz w:val="24"/>
          <w:szCs w:val="24"/>
        </w:rPr>
        <w:t>项；获中国优秀专利奖</w:t>
      </w:r>
      <w:r w:rsidRPr="0042468E">
        <w:rPr>
          <w:rFonts w:eastAsiaTheme="minorEastAsia"/>
          <w:sz w:val="24"/>
          <w:szCs w:val="24"/>
        </w:rPr>
        <w:t>2</w:t>
      </w:r>
      <w:r w:rsidRPr="0042468E">
        <w:rPr>
          <w:rFonts w:eastAsiaTheme="minorEastAsia" w:hAnsiTheme="minorEastAsia"/>
          <w:sz w:val="24"/>
          <w:szCs w:val="24"/>
        </w:rPr>
        <w:t>项；授权发明专利</w:t>
      </w:r>
      <w:r w:rsidRPr="0042468E">
        <w:rPr>
          <w:rFonts w:eastAsiaTheme="minorEastAsia"/>
          <w:sz w:val="24"/>
          <w:szCs w:val="24"/>
        </w:rPr>
        <w:t>14</w:t>
      </w:r>
      <w:r w:rsidRPr="0042468E">
        <w:rPr>
          <w:rFonts w:eastAsiaTheme="minorEastAsia" w:hAnsiTheme="minorEastAsia"/>
          <w:sz w:val="24"/>
          <w:szCs w:val="24"/>
        </w:rPr>
        <w:t>项，</w:t>
      </w:r>
      <w:r w:rsidRPr="0042468E">
        <w:rPr>
          <w:rFonts w:eastAsiaTheme="minorEastAsia"/>
          <w:sz w:val="24"/>
          <w:szCs w:val="24"/>
        </w:rPr>
        <w:t>PCT</w:t>
      </w:r>
      <w:r w:rsidRPr="0042468E">
        <w:rPr>
          <w:rFonts w:eastAsiaTheme="minorEastAsia" w:hAnsiTheme="minorEastAsia"/>
          <w:sz w:val="24"/>
          <w:szCs w:val="24"/>
        </w:rPr>
        <w:t>专利</w:t>
      </w:r>
      <w:r w:rsidRPr="0042468E">
        <w:rPr>
          <w:rFonts w:eastAsiaTheme="minorEastAsia"/>
          <w:sz w:val="24"/>
          <w:szCs w:val="24"/>
        </w:rPr>
        <w:t>3</w:t>
      </w:r>
      <w:r w:rsidRPr="0042468E">
        <w:rPr>
          <w:rFonts w:eastAsiaTheme="minorEastAsia" w:hAnsiTheme="minorEastAsia"/>
          <w:sz w:val="24"/>
          <w:szCs w:val="24"/>
        </w:rPr>
        <w:t>项；发表论文</w:t>
      </w:r>
      <w:r w:rsidRPr="0042468E">
        <w:rPr>
          <w:rFonts w:eastAsiaTheme="minorEastAsia"/>
          <w:sz w:val="24"/>
          <w:szCs w:val="24"/>
        </w:rPr>
        <w:t>15</w:t>
      </w:r>
      <w:r w:rsidRPr="0042468E">
        <w:rPr>
          <w:rFonts w:eastAsiaTheme="minorEastAsia" w:hAnsiTheme="minorEastAsia"/>
          <w:sz w:val="24"/>
          <w:szCs w:val="24"/>
        </w:rPr>
        <w:t>篇；合著著作</w:t>
      </w:r>
      <w:r w:rsidRPr="0042468E">
        <w:rPr>
          <w:rFonts w:eastAsiaTheme="minorEastAsia"/>
          <w:sz w:val="24"/>
          <w:szCs w:val="24"/>
        </w:rPr>
        <w:t>1</w:t>
      </w:r>
      <w:r w:rsidRPr="0042468E">
        <w:rPr>
          <w:rFonts w:eastAsiaTheme="minorEastAsia" w:hAnsiTheme="minorEastAsia"/>
          <w:sz w:val="24"/>
          <w:szCs w:val="24"/>
        </w:rPr>
        <w:t>篇；获宁波市科技局认定的技术成果</w:t>
      </w:r>
      <w:r w:rsidRPr="0042468E">
        <w:rPr>
          <w:rFonts w:eastAsiaTheme="minorEastAsia"/>
          <w:sz w:val="24"/>
          <w:szCs w:val="24"/>
        </w:rPr>
        <w:t>4</w:t>
      </w:r>
      <w:r w:rsidRPr="0042468E">
        <w:rPr>
          <w:rFonts w:eastAsiaTheme="minorEastAsia" w:hAnsiTheme="minorEastAsia"/>
          <w:sz w:val="24"/>
          <w:szCs w:val="24"/>
        </w:rPr>
        <w:t>项；完成宁波市工业重大攻关项目</w:t>
      </w:r>
      <w:r w:rsidRPr="0042468E">
        <w:rPr>
          <w:rFonts w:eastAsiaTheme="minorEastAsia"/>
          <w:sz w:val="24"/>
          <w:szCs w:val="24"/>
        </w:rPr>
        <w:t>1</w:t>
      </w:r>
      <w:r w:rsidRPr="0042468E">
        <w:rPr>
          <w:rFonts w:eastAsiaTheme="minorEastAsia" w:hAnsiTheme="minorEastAsia"/>
          <w:sz w:val="24"/>
          <w:szCs w:val="24"/>
        </w:rPr>
        <w:t>项；主持和参与在</w:t>
      </w:r>
      <w:proofErr w:type="gramStart"/>
      <w:r w:rsidRPr="0042468E">
        <w:rPr>
          <w:rFonts w:eastAsiaTheme="minorEastAsia" w:hAnsiTheme="minorEastAsia"/>
          <w:sz w:val="24"/>
          <w:szCs w:val="24"/>
        </w:rPr>
        <w:t>研</w:t>
      </w:r>
      <w:proofErr w:type="gramEnd"/>
      <w:r w:rsidRPr="0042468E">
        <w:rPr>
          <w:rFonts w:eastAsiaTheme="minorEastAsia" w:hAnsiTheme="minorEastAsia"/>
          <w:sz w:val="24"/>
          <w:szCs w:val="24"/>
        </w:rPr>
        <w:t>宁波市科技创新</w:t>
      </w:r>
      <w:r w:rsidRPr="0042468E">
        <w:rPr>
          <w:rFonts w:eastAsiaTheme="minorEastAsia"/>
          <w:sz w:val="24"/>
          <w:szCs w:val="24"/>
        </w:rPr>
        <w:t>2025</w:t>
      </w:r>
      <w:r w:rsidRPr="0042468E">
        <w:rPr>
          <w:rFonts w:eastAsiaTheme="minorEastAsia" w:hAnsiTheme="minorEastAsia"/>
          <w:sz w:val="24"/>
          <w:szCs w:val="24"/>
        </w:rPr>
        <w:t>重大专项</w:t>
      </w:r>
      <w:r w:rsidRPr="0042468E">
        <w:rPr>
          <w:rFonts w:eastAsiaTheme="minorEastAsia"/>
          <w:sz w:val="24"/>
          <w:szCs w:val="24"/>
        </w:rPr>
        <w:t>4</w:t>
      </w:r>
      <w:r w:rsidRPr="0042468E">
        <w:rPr>
          <w:rFonts w:eastAsiaTheme="minorEastAsia" w:hAnsiTheme="minorEastAsia"/>
          <w:sz w:val="24"/>
          <w:szCs w:val="24"/>
        </w:rPr>
        <w:t>项。获中科院院长优秀奖；获中国产学研合作创新奖；获</w:t>
      </w:r>
      <w:r w:rsidRPr="0042468E">
        <w:rPr>
          <w:rFonts w:eastAsiaTheme="minorEastAsia"/>
          <w:sz w:val="24"/>
          <w:szCs w:val="24"/>
        </w:rPr>
        <w:t>2018</w:t>
      </w:r>
      <w:r w:rsidRPr="0042468E">
        <w:rPr>
          <w:rFonts w:eastAsiaTheme="minorEastAsia" w:hAnsiTheme="minorEastAsia"/>
          <w:sz w:val="24"/>
          <w:szCs w:val="24"/>
        </w:rPr>
        <w:t>年度宁波市青年材料科学家奖；获</w:t>
      </w:r>
      <w:r w:rsidRPr="0042468E">
        <w:rPr>
          <w:rFonts w:eastAsiaTheme="minorEastAsia"/>
          <w:sz w:val="24"/>
          <w:szCs w:val="24"/>
        </w:rPr>
        <w:t>2019</w:t>
      </w:r>
      <w:r w:rsidRPr="0042468E">
        <w:rPr>
          <w:rFonts w:eastAsiaTheme="minorEastAsia" w:hAnsiTheme="minorEastAsia"/>
          <w:sz w:val="24"/>
          <w:szCs w:val="24"/>
        </w:rPr>
        <w:t>年度宁波</w:t>
      </w:r>
      <w:r w:rsidR="004051F0">
        <w:rPr>
          <w:rFonts w:eastAsiaTheme="minorEastAsia" w:hint="eastAsia"/>
          <w:sz w:val="24"/>
          <w:szCs w:val="24"/>
        </w:rPr>
        <w:t>“</w:t>
      </w:r>
      <w:r w:rsidRPr="0042468E">
        <w:rPr>
          <w:rFonts w:eastAsiaTheme="minorEastAsia" w:hAnsiTheme="minorEastAsia"/>
          <w:sz w:val="24"/>
          <w:szCs w:val="24"/>
        </w:rPr>
        <w:t>十大最美青</w:t>
      </w:r>
      <w:proofErr w:type="gramStart"/>
      <w:r w:rsidRPr="0042468E">
        <w:rPr>
          <w:rFonts w:eastAsiaTheme="minorEastAsia" w:hAnsiTheme="minorEastAsia"/>
          <w:sz w:val="24"/>
          <w:szCs w:val="24"/>
        </w:rPr>
        <w:t>匠</w:t>
      </w:r>
      <w:proofErr w:type="gramEnd"/>
      <w:r w:rsidR="004051F0">
        <w:rPr>
          <w:rFonts w:eastAsiaTheme="minorEastAsia" w:hint="eastAsia"/>
          <w:sz w:val="24"/>
          <w:szCs w:val="24"/>
        </w:rPr>
        <w:t>”</w:t>
      </w:r>
      <w:r w:rsidRPr="0042468E">
        <w:rPr>
          <w:rFonts w:eastAsiaTheme="minorEastAsia" w:hAnsiTheme="minorEastAsia"/>
          <w:sz w:val="24"/>
          <w:szCs w:val="24"/>
        </w:rPr>
        <w:t>称号；受聘于</w:t>
      </w:r>
      <w:r w:rsidRPr="0042468E">
        <w:rPr>
          <w:rFonts w:eastAsiaTheme="minorEastAsia"/>
          <w:sz w:val="24"/>
          <w:szCs w:val="24"/>
        </w:rPr>
        <w:t>CSTM</w:t>
      </w:r>
      <w:r w:rsidRPr="0042468E">
        <w:rPr>
          <w:rFonts w:eastAsiaTheme="minorEastAsia" w:hAnsiTheme="minorEastAsia"/>
          <w:sz w:val="24"/>
          <w:szCs w:val="24"/>
        </w:rPr>
        <w:t>稀土领域专家委员、电动汽车电驱动系统专家委员，</w:t>
      </w:r>
      <w:r w:rsidRPr="0042468E">
        <w:rPr>
          <w:rFonts w:eastAsiaTheme="minorEastAsia"/>
          <w:sz w:val="24"/>
          <w:szCs w:val="24"/>
        </w:rPr>
        <w:t>2021</w:t>
      </w:r>
      <w:r w:rsidRPr="0042468E">
        <w:rPr>
          <w:rFonts w:eastAsiaTheme="minorEastAsia" w:hAnsiTheme="minorEastAsia"/>
          <w:sz w:val="24"/>
          <w:szCs w:val="24"/>
        </w:rPr>
        <w:t>年受聘浙江高端人才青委会专家委员。</w:t>
      </w:r>
    </w:p>
    <w:p w:rsidR="004A1387" w:rsidRPr="0042468E" w:rsidRDefault="002D745C">
      <w:pPr>
        <w:spacing w:line="360" w:lineRule="auto"/>
        <w:ind w:firstLineChars="176" w:firstLine="424"/>
        <w:jc w:val="left"/>
        <w:rPr>
          <w:rFonts w:eastAsiaTheme="minorEastAsia"/>
          <w:b/>
          <w:bCs/>
          <w:sz w:val="24"/>
        </w:rPr>
      </w:pPr>
      <w:r w:rsidRPr="0042468E">
        <w:rPr>
          <w:rFonts w:eastAsiaTheme="minorEastAsia"/>
          <w:b/>
          <w:bCs/>
          <w:sz w:val="24"/>
        </w:rPr>
        <w:t>2</w:t>
      </w:r>
      <w:r w:rsidRPr="0042468E">
        <w:rPr>
          <w:rFonts w:eastAsiaTheme="minorEastAsia" w:hAnsiTheme="minorEastAsia"/>
          <w:b/>
          <w:bCs/>
          <w:sz w:val="24"/>
        </w:rPr>
        <w:t>、</w:t>
      </w:r>
      <w:proofErr w:type="gramStart"/>
      <w:r w:rsidRPr="0042468E">
        <w:rPr>
          <w:rFonts w:eastAsiaTheme="minorEastAsia" w:hAnsiTheme="minorEastAsia"/>
          <w:b/>
          <w:bCs/>
          <w:sz w:val="24"/>
        </w:rPr>
        <w:t>孙梦翔</w:t>
      </w:r>
      <w:proofErr w:type="gramEnd"/>
    </w:p>
    <w:p w:rsidR="004A1387" w:rsidRDefault="002D745C">
      <w:pPr>
        <w:spacing w:line="360" w:lineRule="auto"/>
        <w:ind w:firstLineChars="176" w:firstLine="422"/>
        <w:jc w:val="left"/>
        <w:rPr>
          <w:rFonts w:eastAsiaTheme="minorEastAsia" w:hAnsiTheme="minorEastAsia"/>
          <w:sz w:val="24"/>
        </w:rPr>
      </w:pPr>
      <w:r w:rsidRPr="0042468E">
        <w:rPr>
          <w:rFonts w:eastAsiaTheme="minorEastAsia" w:hAnsiTheme="minorEastAsia"/>
          <w:color w:val="000000" w:themeColor="text1"/>
          <w:sz w:val="24"/>
        </w:rPr>
        <w:t>国家磁性材料产业计量测试中心，毕业于浙江</w:t>
      </w:r>
      <w:r w:rsidRPr="0042468E">
        <w:rPr>
          <w:rFonts w:eastAsiaTheme="minorEastAsia" w:hAnsiTheme="minorEastAsia"/>
          <w:sz w:val="24"/>
        </w:rPr>
        <w:t>工学院，正高级工程师。曾工作于化工生产企业与某集团公司，长期从事计量测试、仪表自动化与计量标准装置研制等工作，积累了计量测试方面的丰富经验，具有解决生产现场计量测试问题的有效能力。主持国家总局科研项目</w:t>
      </w:r>
      <w:r w:rsidRPr="0042468E">
        <w:rPr>
          <w:rFonts w:eastAsiaTheme="minorEastAsia"/>
          <w:sz w:val="24"/>
        </w:rPr>
        <w:t>2</w:t>
      </w:r>
      <w:r w:rsidRPr="0042468E">
        <w:rPr>
          <w:rFonts w:eastAsiaTheme="minorEastAsia" w:hAnsiTheme="minorEastAsia"/>
          <w:sz w:val="24"/>
        </w:rPr>
        <w:t>项，参加省、部级科研</w:t>
      </w:r>
      <w:r w:rsidRPr="0042468E">
        <w:rPr>
          <w:rFonts w:eastAsiaTheme="minorEastAsia"/>
          <w:sz w:val="24"/>
        </w:rPr>
        <w:t>10</w:t>
      </w:r>
      <w:r w:rsidRPr="0042468E">
        <w:rPr>
          <w:rFonts w:eastAsiaTheme="minorEastAsia" w:hAnsiTheme="minorEastAsia"/>
          <w:sz w:val="24"/>
        </w:rPr>
        <w:t>余项，参加宁波市自然科学基金项目</w:t>
      </w:r>
      <w:r w:rsidRPr="0042468E">
        <w:rPr>
          <w:rFonts w:eastAsiaTheme="minorEastAsia"/>
          <w:sz w:val="24"/>
        </w:rPr>
        <w:t>1</w:t>
      </w:r>
      <w:r w:rsidRPr="0042468E">
        <w:rPr>
          <w:rFonts w:eastAsiaTheme="minorEastAsia" w:hAnsiTheme="minorEastAsia"/>
          <w:sz w:val="24"/>
        </w:rPr>
        <w:t>项，主持及参加市局科技项目多项；国家标准主要起草人</w:t>
      </w:r>
      <w:r w:rsidRPr="0042468E">
        <w:rPr>
          <w:rFonts w:eastAsiaTheme="minorEastAsia"/>
          <w:sz w:val="24"/>
        </w:rPr>
        <w:t>3</w:t>
      </w:r>
      <w:r w:rsidRPr="0042468E">
        <w:rPr>
          <w:rFonts w:eastAsiaTheme="minorEastAsia" w:hAnsiTheme="minorEastAsia"/>
          <w:sz w:val="24"/>
        </w:rPr>
        <w:t>项，国家计量校准规范主要起草人</w:t>
      </w:r>
      <w:r w:rsidRPr="0042468E">
        <w:rPr>
          <w:rFonts w:eastAsiaTheme="minorEastAsia"/>
          <w:sz w:val="24"/>
        </w:rPr>
        <w:t>1</w:t>
      </w:r>
      <w:r w:rsidRPr="0042468E">
        <w:rPr>
          <w:rFonts w:eastAsiaTheme="minorEastAsia" w:hAnsiTheme="minorEastAsia"/>
          <w:sz w:val="24"/>
        </w:rPr>
        <w:t>项，主持或参加地方计量校准规范</w:t>
      </w:r>
      <w:r w:rsidRPr="0042468E">
        <w:rPr>
          <w:rFonts w:eastAsiaTheme="minorEastAsia"/>
          <w:sz w:val="24"/>
        </w:rPr>
        <w:t>2</w:t>
      </w:r>
      <w:r w:rsidRPr="0042468E">
        <w:rPr>
          <w:rFonts w:eastAsiaTheme="minorEastAsia" w:hAnsiTheme="minorEastAsia"/>
          <w:sz w:val="24"/>
        </w:rPr>
        <w:t>项，参加起草国家计量校准规范</w:t>
      </w:r>
      <w:r w:rsidRPr="0042468E">
        <w:rPr>
          <w:rFonts w:eastAsiaTheme="minorEastAsia"/>
          <w:sz w:val="24"/>
        </w:rPr>
        <w:t>1</w:t>
      </w:r>
      <w:r w:rsidRPr="0042468E">
        <w:rPr>
          <w:rFonts w:eastAsiaTheme="minorEastAsia" w:hAnsiTheme="minorEastAsia"/>
          <w:sz w:val="24"/>
        </w:rPr>
        <w:t>项；获国家各类专利</w:t>
      </w:r>
      <w:proofErr w:type="gramStart"/>
      <w:r w:rsidRPr="0042468E">
        <w:rPr>
          <w:rFonts w:eastAsiaTheme="minorEastAsia" w:hAnsiTheme="minorEastAsia"/>
          <w:sz w:val="24"/>
        </w:rPr>
        <w:t>及软著</w:t>
      </w:r>
      <w:r w:rsidRPr="0042468E">
        <w:rPr>
          <w:rFonts w:eastAsiaTheme="minorEastAsia"/>
          <w:sz w:val="24"/>
        </w:rPr>
        <w:t>20</w:t>
      </w:r>
      <w:r w:rsidRPr="0042468E">
        <w:rPr>
          <w:rFonts w:eastAsiaTheme="minorEastAsia" w:hAnsiTheme="minorEastAsia"/>
          <w:sz w:val="24"/>
        </w:rPr>
        <w:t>余项</w:t>
      </w:r>
      <w:proofErr w:type="gramEnd"/>
      <w:r w:rsidRPr="0042468E">
        <w:rPr>
          <w:rFonts w:eastAsiaTheme="minorEastAsia" w:hAnsiTheme="minorEastAsia"/>
          <w:sz w:val="24"/>
        </w:rPr>
        <w:t>；发表各类论文</w:t>
      </w:r>
      <w:r w:rsidRPr="0042468E">
        <w:rPr>
          <w:rFonts w:eastAsiaTheme="minorEastAsia"/>
          <w:sz w:val="24"/>
        </w:rPr>
        <w:t>30</w:t>
      </w:r>
      <w:r w:rsidRPr="0042468E">
        <w:rPr>
          <w:rFonts w:eastAsiaTheme="minorEastAsia" w:hAnsiTheme="minorEastAsia"/>
          <w:sz w:val="24"/>
        </w:rPr>
        <w:t>余篇；主持或参加研发宁波市市级新产品</w:t>
      </w:r>
      <w:r w:rsidRPr="0042468E">
        <w:rPr>
          <w:rFonts w:eastAsiaTheme="minorEastAsia"/>
          <w:sz w:val="24"/>
        </w:rPr>
        <w:t>2</w:t>
      </w:r>
      <w:r w:rsidRPr="0042468E">
        <w:rPr>
          <w:rFonts w:eastAsiaTheme="minorEastAsia" w:hAnsiTheme="minorEastAsia"/>
          <w:sz w:val="24"/>
        </w:rPr>
        <w:t>项；获浙江省计量创新二等奖</w:t>
      </w:r>
      <w:r w:rsidRPr="0042468E">
        <w:rPr>
          <w:rFonts w:eastAsiaTheme="minorEastAsia"/>
          <w:sz w:val="24"/>
        </w:rPr>
        <w:t>1</w:t>
      </w:r>
      <w:r w:rsidRPr="0042468E">
        <w:rPr>
          <w:rFonts w:eastAsiaTheme="minorEastAsia" w:hAnsiTheme="minorEastAsia"/>
          <w:sz w:val="24"/>
        </w:rPr>
        <w:t>项，宁波市质监系统科技创新贡献奖</w:t>
      </w:r>
      <w:r w:rsidRPr="0042468E">
        <w:rPr>
          <w:rFonts w:eastAsiaTheme="minorEastAsia"/>
          <w:sz w:val="24"/>
        </w:rPr>
        <w:t>1</w:t>
      </w:r>
      <w:r w:rsidRPr="0042468E">
        <w:rPr>
          <w:rFonts w:eastAsiaTheme="minorEastAsia" w:hAnsiTheme="minorEastAsia"/>
          <w:sz w:val="24"/>
        </w:rPr>
        <w:t>项，及市质监系统科技进步三等奖</w:t>
      </w:r>
      <w:r w:rsidRPr="0042468E">
        <w:rPr>
          <w:rFonts w:eastAsiaTheme="minorEastAsia"/>
          <w:sz w:val="24"/>
        </w:rPr>
        <w:t>1</w:t>
      </w:r>
      <w:r w:rsidRPr="0042468E">
        <w:rPr>
          <w:rFonts w:eastAsiaTheme="minorEastAsia" w:hAnsiTheme="minorEastAsia"/>
          <w:sz w:val="24"/>
        </w:rPr>
        <w:t>项；成功创建省局流量</w:t>
      </w:r>
      <w:r w:rsidR="004051F0">
        <w:rPr>
          <w:rFonts w:eastAsiaTheme="minorEastAsia" w:hint="eastAsia"/>
          <w:sz w:val="24"/>
        </w:rPr>
        <w:t>“</w:t>
      </w:r>
      <w:r w:rsidRPr="0042468E">
        <w:rPr>
          <w:rFonts w:eastAsiaTheme="minorEastAsia" w:hAnsiTheme="minorEastAsia"/>
          <w:sz w:val="24"/>
        </w:rPr>
        <w:t>十佳实验室</w:t>
      </w:r>
      <w:r w:rsidR="004051F0">
        <w:rPr>
          <w:rFonts w:eastAsiaTheme="minorEastAsia" w:hint="eastAsia"/>
          <w:sz w:val="24"/>
        </w:rPr>
        <w:t>”</w:t>
      </w:r>
      <w:r w:rsidRPr="0042468E">
        <w:rPr>
          <w:rFonts w:eastAsiaTheme="minorEastAsia" w:hAnsiTheme="minorEastAsia"/>
          <w:sz w:val="24"/>
        </w:rPr>
        <w:t>及</w:t>
      </w:r>
      <w:r w:rsidR="004051F0">
        <w:rPr>
          <w:rFonts w:eastAsiaTheme="minorEastAsia" w:hint="eastAsia"/>
          <w:sz w:val="24"/>
        </w:rPr>
        <w:t>“</w:t>
      </w:r>
      <w:r w:rsidRPr="0042468E">
        <w:rPr>
          <w:rFonts w:eastAsiaTheme="minorEastAsia" w:hAnsiTheme="minorEastAsia"/>
          <w:sz w:val="24"/>
        </w:rPr>
        <w:t>示范开放实验室</w:t>
      </w:r>
      <w:r w:rsidR="004051F0">
        <w:rPr>
          <w:rFonts w:eastAsiaTheme="minorEastAsia" w:hint="eastAsia"/>
          <w:sz w:val="24"/>
        </w:rPr>
        <w:t>”</w:t>
      </w:r>
      <w:r w:rsidRPr="0042468E">
        <w:rPr>
          <w:rFonts w:eastAsiaTheme="minorEastAsia" w:hAnsiTheme="minorEastAsia"/>
          <w:sz w:val="24"/>
        </w:rPr>
        <w:t>各</w:t>
      </w:r>
      <w:r w:rsidRPr="0042468E">
        <w:rPr>
          <w:rFonts w:eastAsiaTheme="minorEastAsia"/>
          <w:sz w:val="24"/>
        </w:rPr>
        <w:t>1</w:t>
      </w:r>
      <w:r w:rsidRPr="0042468E">
        <w:rPr>
          <w:rFonts w:eastAsiaTheme="minorEastAsia" w:hAnsiTheme="minorEastAsia"/>
          <w:sz w:val="24"/>
        </w:rPr>
        <w:t>项；技术上主持国家水表产品质量监督检验中心及磁性材料产业计量测试中心建设工程</w:t>
      </w:r>
      <w:r w:rsidRPr="0042468E">
        <w:rPr>
          <w:rFonts w:eastAsiaTheme="minorEastAsia"/>
          <w:sz w:val="24"/>
        </w:rPr>
        <w:t>2</w:t>
      </w:r>
      <w:r w:rsidRPr="0042468E">
        <w:rPr>
          <w:rFonts w:eastAsiaTheme="minorEastAsia" w:hAnsiTheme="minorEastAsia"/>
          <w:sz w:val="24"/>
        </w:rPr>
        <w:lastRenderedPageBreak/>
        <w:t>项，具有组织大型计量测试项目的技术能力，对生产企业的计量测试需求及存在的问题有着独到的见解。</w:t>
      </w:r>
    </w:p>
    <w:p w:rsidR="00072E98" w:rsidRPr="0042468E" w:rsidRDefault="00072E98" w:rsidP="00072E98">
      <w:pPr>
        <w:spacing w:line="360" w:lineRule="auto"/>
        <w:ind w:firstLineChars="176" w:firstLine="424"/>
        <w:rPr>
          <w:rFonts w:eastAsiaTheme="minorEastAsia"/>
          <w:b/>
          <w:bCs/>
          <w:sz w:val="24"/>
        </w:rPr>
      </w:pPr>
      <w:r>
        <w:rPr>
          <w:rFonts w:eastAsiaTheme="minorEastAsia" w:hint="eastAsia"/>
          <w:b/>
          <w:bCs/>
          <w:sz w:val="24"/>
        </w:rPr>
        <w:t>3</w:t>
      </w:r>
      <w:r w:rsidRPr="0042468E">
        <w:rPr>
          <w:rFonts w:eastAsiaTheme="minorEastAsia" w:hAnsiTheme="minorEastAsia"/>
          <w:b/>
          <w:bCs/>
          <w:sz w:val="24"/>
        </w:rPr>
        <w:t>、张岩</w:t>
      </w:r>
    </w:p>
    <w:p w:rsidR="00072E98" w:rsidRDefault="00072E98" w:rsidP="00072E98">
      <w:pPr>
        <w:spacing w:line="360" w:lineRule="auto"/>
        <w:ind w:firstLineChars="176" w:firstLine="422"/>
        <w:jc w:val="left"/>
        <w:rPr>
          <w:rFonts w:eastAsiaTheme="minorEastAsia" w:hAnsiTheme="minorEastAsia"/>
          <w:sz w:val="24"/>
        </w:rPr>
      </w:pPr>
      <w:r w:rsidRPr="0042468E">
        <w:rPr>
          <w:rFonts w:eastAsiaTheme="minorEastAsia" w:hAnsiTheme="minorEastAsia"/>
          <w:sz w:val="24"/>
        </w:rPr>
        <w:t>博士生导师，宁波材料所研究员，入选浙江省</w:t>
      </w:r>
      <w:r>
        <w:rPr>
          <w:rFonts w:eastAsiaTheme="minorEastAsia" w:hint="eastAsia"/>
          <w:sz w:val="24"/>
        </w:rPr>
        <w:t>“</w:t>
      </w:r>
      <w:r w:rsidRPr="0042468E">
        <w:rPr>
          <w:rFonts w:eastAsiaTheme="minorEastAsia" w:hAnsiTheme="minorEastAsia"/>
          <w:sz w:val="24"/>
        </w:rPr>
        <w:t>特聘专家</w:t>
      </w:r>
      <w:r>
        <w:rPr>
          <w:rFonts w:eastAsiaTheme="minorEastAsia" w:hint="eastAsia"/>
          <w:sz w:val="24"/>
        </w:rPr>
        <w:t>”</w:t>
      </w:r>
      <w:r w:rsidRPr="0042468E">
        <w:rPr>
          <w:rFonts w:eastAsiaTheme="minorEastAsia" w:hAnsiTheme="minorEastAsia"/>
          <w:sz w:val="24"/>
        </w:rPr>
        <w:t>，入选中科院人才引进计划，被评为宁波市</w:t>
      </w:r>
      <w:r>
        <w:rPr>
          <w:rFonts w:eastAsiaTheme="minorEastAsia" w:hint="eastAsia"/>
          <w:sz w:val="24"/>
        </w:rPr>
        <w:t>“</w:t>
      </w:r>
      <w:r w:rsidRPr="0042468E">
        <w:rPr>
          <w:rFonts w:eastAsiaTheme="minorEastAsia" w:hAnsiTheme="minorEastAsia"/>
          <w:sz w:val="24"/>
        </w:rPr>
        <w:t>领军人才</w:t>
      </w:r>
      <w:r>
        <w:rPr>
          <w:rFonts w:eastAsiaTheme="minorEastAsia" w:hint="eastAsia"/>
          <w:sz w:val="24"/>
        </w:rPr>
        <w:t>”</w:t>
      </w:r>
      <w:r w:rsidRPr="0042468E">
        <w:rPr>
          <w:rFonts w:eastAsiaTheme="minorEastAsia" w:hAnsiTheme="minorEastAsia"/>
          <w:sz w:val="24"/>
        </w:rPr>
        <w:t>。张岩博士毕业于日本东北大学，回国前在日本东北大学任助理教授，于</w:t>
      </w:r>
      <w:r w:rsidRPr="0042468E">
        <w:rPr>
          <w:rFonts w:eastAsiaTheme="minorEastAsia"/>
          <w:sz w:val="24"/>
        </w:rPr>
        <w:t>2020</w:t>
      </w:r>
      <w:r w:rsidRPr="0042468E">
        <w:rPr>
          <w:rFonts w:eastAsiaTheme="minorEastAsia" w:hAnsiTheme="minorEastAsia"/>
          <w:sz w:val="24"/>
        </w:rPr>
        <w:t>年</w:t>
      </w:r>
      <w:r w:rsidRPr="0042468E">
        <w:rPr>
          <w:rFonts w:eastAsiaTheme="minorEastAsia"/>
          <w:sz w:val="24"/>
        </w:rPr>
        <w:t>7</w:t>
      </w:r>
      <w:r w:rsidRPr="0042468E">
        <w:rPr>
          <w:rFonts w:eastAsiaTheme="minorEastAsia" w:hAnsiTheme="minorEastAsia"/>
          <w:sz w:val="24"/>
        </w:rPr>
        <w:t>月被全职引进到宁波材料所。在非</w:t>
      </w:r>
      <w:proofErr w:type="gramStart"/>
      <w:r w:rsidRPr="0042468E">
        <w:rPr>
          <w:rFonts w:eastAsiaTheme="minorEastAsia" w:hAnsiTheme="minorEastAsia"/>
          <w:sz w:val="24"/>
        </w:rPr>
        <w:t>晶</w:t>
      </w:r>
      <w:proofErr w:type="gramEnd"/>
      <w:r w:rsidRPr="0042468E">
        <w:rPr>
          <w:rFonts w:eastAsiaTheme="minorEastAsia" w:hAnsiTheme="minorEastAsia"/>
          <w:sz w:val="24"/>
        </w:rPr>
        <w:t>纳米</w:t>
      </w:r>
      <w:proofErr w:type="gramStart"/>
      <w:r w:rsidRPr="0042468E">
        <w:rPr>
          <w:rFonts w:eastAsiaTheme="minorEastAsia" w:hAnsiTheme="minorEastAsia"/>
          <w:sz w:val="24"/>
        </w:rPr>
        <w:t>晶</w:t>
      </w:r>
      <w:proofErr w:type="gramEnd"/>
      <w:r w:rsidRPr="0042468E">
        <w:rPr>
          <w:rFonts w:eastAsiaTheme="minorEastAsia" w:hAnsiTheme="minorEastAsia"/>
          <w:sz w:val="24"/>
        </w:rPr>
        <w:t>磁性材料研发和应用技术研究等方面具有十五年的经验，多项成果获得市场应用。发明了兼备高饱和磁感应强度和超低铁损的</w:t>
      </w:r>
      <w:r w:rsidRPr="0042468E">
        <w:rPr>
          <w:rFonts w:eastAsiaTheme="minorEastAsia"/>
          <w:sz w:val="24"/>
        </w:rPr>
        <w:t>Fe-Co-Si-B-P-Cu</w:t>
      </w:r>
      <w:r w:rsidRPr="0042468E">
        <w:rPr>
          <w:rFonts w:eastAsiaTheme="minorEastAsia" w:hAnsiTheme="minorEastAsia"/>
          <w:sz w:val="24"/>
        </w:rPr>
        <w:t>新型非晶纳米</w:t>
      </w:r>
      <w:proofErr w:type="gramStart"/>
      <w:r w:rsidRPr="0042468E">
        <w:rPr>
          <w:rFonts w:eastAsiaTheme="minorEastAsia" w:hAnsiTheme="minorEastAsia"/>
          <w:sz w:val="24"/>
        </w:rPr>
        <w:t>晶</w:t>
      </w:r>
      <w:proofErr w:type="gramEnd"/>
      <w:r w:rsidRPr="0042468E">
        <w:rPr>
          <w:rFonts w:eastAsiaTheme="minorEastAsia" w:hAnsiTheme="minorEastAsia"/>
          <w:sz w:val="24"/>
        </w:rPr>
        <w:t>软磁材料，明确了竞争驱动</w:t>
      </w:r>
      <w:proofErr w:type="gramStart"/>
      <w:r w:rsidRPr="0042468E">
        <w:rPr>
          <w:rFonts w:eastAsiaTheme="minorEastAsia" w:hAnsiTheme="minorEastAsia"/>
          <w:sz w:val="24"/>
        </w:rPr>
        <w:t>纳米晶化新机制</w:t>
      </w:r>
      <w:proofErr w:type="gramEnd"/>
      <w:r w:rsidRPr="0042468E">
        <w:rPr>
          <w:rFonts w:eastAsiaTheme="minorEastAsia" w:hAnsiTheme="minorEastAsia"/>
          <w:sz w:val="24"/>
        </w:rPr>
        <w:t>，基于此设计创新性地提出了两步热处理方案，解决了宽带热处理时自燃或结晶过度的问题，改善了块体器件磁学性能稳定性，方案已经成功应用于松下电器磁芯材料的生产；研发出高励磁、低损耗非晶及纳米</w:t>
      </w:r>
      <w:proofErr w:type="gramStart"/>
      <w:r w:rsidRPr="0042468E">
        <w:rPr>
          <w:rFonts w:eastAsiaTheme="minorEastAsia" w:hAnsiTheme="minorEastAsia"/>
          <w:sz w:val="24"/>
        </w:rPr>
        <w:t>晶</w:t>
      </w:r>
      <w:proofErr w:type="gramEnd"/>
      <w:r w:rsidRPr="0042468E">
        <w:rPr>
          <w:rFonts w:eastAsiaTheme="minorEastAsia" w:hAnsiTheme="minorEastAsia"/>
          <w:sz w:val="24"/>
        </w:rPr>
        <w:t>复合磁粉芯，提高了高频稳定性，改善了磁粉芯的机械性能，并促成合作企业实现产业化中试。相关专利和技术等成果被东北大学和</w:t>
      </w:r>
      <w:r w:rsidRPr="0042468E">
        <w:rPr>
          <w:rFonts w:eastAsiaTheme="minorEastAsia"/>
          <w:sz w:val="24"/>
        </w:rPr>
        <w:t>5</w:t>
      </w:r>
      <w:r w:rsidRPr="0042468E">
        <w:rPr>
          <w:rFonts w:eastAsiaTheme="minorEastAsia" w:hAnsiTheme="minorEastAsia"/>
          <w:sz w:val="24"/>
        </w:rPr>
        <w:t>家日本知名企业联合创立的</w:t>
      </w:r>
      <w:r w:rsidRPr="0042468E">
        <w:rPr>
          <w:rFonts w:eastAsiaTheme="minorEastAsia"/>
          <w:sz w:val="24"/>
        </w:rPr>
        <w:t>Tohoku Magnet Institute</w:t>
      </w:r>
      <w:r w:rsidRPr="0042468E">
        <w:rPr>
          <w:rFonts w:eastAsiaTheme="minorEastAsia" w:hAnsiTheme="minorEastAsia"/>
          <w:sz w:val="24"/>
        </w:rPr>
        <w:t>公司引入产业化实用。相关成果在</w:t>
      </w:r>
      <w:proofErr w:type="spellStart"/>
      <w:r w:rsidRPr="0042468E">
        <w:rPr>
          <w:rFonts w:eastAsiaTheme="minorEastAsia"/>
          <w:sz w:val="24"/>
        </w:rPr>
        <w:t>ActaMaterialia</w:t>
      </w:r>
      <w:proofErr w:type="spellEnd"/>
      <w:r w:rsidRPr="0042468E">
        <w:rPr>
          <w:rFonts w:eastAsiaTheme="minorEastAsia" w:hAnsiTheme="minorEastAsia"/>
          <w:sz w:val="24"/>
        </w:rPr>
        <w:t>，</w:t>
      </w:r>
      <w:r w:rsidRPr="0042468E">
        <w:rPr>
          <w:rFonts w:eastAsiaTheme="minorEastAsia"/>
          <w:sz w:val="24"/>
        </w:rPr>
        <w:t>Journal of Materials Science and Technology</w:t>
      </w:r>
      <w:r w:rsidRPr="0042468E">
        <w:rPr>
          <w:rFonts w:eastAsiaTheme="minorEastAsia" w:hAnsiTheme="minorEastAsia"/>
          <w:sz w:val="24"/>
        </w:rPr>
        <w:t>，</w:t>
      </w:r>
      <w:proofErr w:type="spellStart"/>
      <w:r w:rsidRPr="0042468E">
        <w:rPr>
          <w:rFonts w:eastAsiaTheme="minorEastAsia"/>
          <w:sz w:val="24"/>
        </w:rPr>
        <w:t>ScriptaMaterialia</w:t>
      </w:r>
      <w:proofErr w:type="spellEnd"/>
      <w:r w:rsidRPr="0042468E">
        <w:rPr>
          <w:rFonts w:eastAsiaTheme="minorEastAsia" w:hAnsiTheme="minorEastAsia"/>
          <w:sz w:val="24"/>
        </w:rPr>
        <w:t>，</w:t>
      </w:r>
      <w:proofErr w:type="spellStart"/>
      <w:r w:rsidRPr="0042468E">
        <w:rPr>
          <w:rFonts w:eastAsiaTheme="minorEastAsia"/>
          <w:sz w:val="24"/>
        </w:rPr>
        <w:t>Intermetallics</w:t>
      </w:r>
      <w:proofErr w:type="spellEnd"/>
      <w:r w:rsidRPr="0042468E">
        <w:rPr>
          <w:rFonts w:eastAsiaTheme="minorEastAsia" w:hAnsiTheme="minorEastAsia"/>
          <w:sz w:val="24"/>
        </w:rPr>
        <w:t>等国际期刊发表</w:t>
      </w:r>
      <w:r w:rsidRPr="0042468E">
        <w:rPr>
          <w:rFonts w:eastAsiaTheme="minorEastAsia"/>
          <w:sz w:val="24"/>
        </w:rPr>
        <w:t>SCI</w:t>
      </w:r>
      <w:r w:rsidRPr="0042468E">
        <w:rPr>
          <w:rFonts w:eastAsiaTheme="minorEastAsia" w:hAnsiTheme="minorEastAsia"/>
          <w:sz w:val="24"/>
        </w:rPr>
        <w:t>收录论文</w:t>
      </w:r>
      <w:r w:rsidRPr="0042468E">
        <w:rPr>
          <w:rFonts w:eastAsiaTheme="minorEastAsia"/>
          <w:sz w:val="24"/>
        </w:rPr>
        <w:t>49</w:t>
      </w:r>
      <w:r w:rsidRPr="0042468E">
        <w:rPr>
          <w:rFonts w:eastAsiaTheme="minorEastAsia" w:hAnsiTheme="minorEastAsia"/>
          <w:sz w:val="24"/>
        </w:rPr>
        <w:t>篇，申请专利</w:t>
      </w:r>
      <w:r w:rsidRPr="0042468E">
        <w:rPr>
          <w:rFonts w:eastAsiaTheme="minorEastAsia"/>
          <w:sz w:val="24"/>
        </w:rPr>
        <w:t>7</w:t>
      </w:r>
      <w:r w:rsidRPr="0042468E">
        <w:rPr>
          <w:rFonts w:eastAsiaTheme="minorEastAsia" w:hAnsiTheme="minorEastAsia"/>
          <w:sz w:val="24"/>
        </w:rPr>
        <w:t>项，其中授权专利</w:t>
      </w:r>
      <w:r w:rsidRPr="0042468E">
        <w:rPr>
          <w:rFonts w:eastAsiaTheme="minorEastAsia"/>
          <w:sz w:val="24"/>
        </w:rPr>
        <w:t>3</w:t>
      </w:r>
      <w:r w:rsidRPr="0042468E">
        <w:rPr>
          <w:rFonts w:eastAsiaTheme="minorEastAsia" w:hAnsiTheme="minorEastAsia"/>
          <w:sz w:val="24"/>
        </w:rPr>
        <w:t>项（日本授权专利</w:t>
      </w:r>
      <w:r w:rsidRPr="0042468E">
        <w:rPr>
          <w:rFonts w:eastAsiaTheme="minorEastAsia"/>
          <w:sz w:val="24"/>
        </w:rPr>
        <w:t>2</w:t>
      </w:r>
      <w:r w:rsidRPr="0042468E">
        <w:rPr>
          <w:rFonts w:eastAsiaTheme="minorEastAsia" w:hAnsiTheme="minorEastAsia"/>
          <w:sz w:val="24"/>
        </w:rPr>
        <w:t>项和中国授权专利</w:t>
      </w:r>
      <w:r w:rsidRPr="0042468E">
        <w:rPr>
          <w:rFonts w:eastAsiaTheme="minorEastAsia"/>
          <w:sz w:val="24"/>
        </w:rPr>
        <w:t>1</w:t>
      </w:r>
      <w:r w:rsidRPr="0042468E">
        <w:rPr>
          <w:rFonts w:eastAsiaTheme="minorEastAsia" w:hAnsiTheme="minorEastAsia"/>
          <w:sz w:val="24"/>
        </w:rPr>
        <w:t>项）；曾主持或参与重大科研基金项目及与企业合作项目共</w:t>
      </w:r>
      <w:r w:rsidRPr="0042468E">
        <w:rPr>
          <w:rFonts w:eastAsiaTheme="minorEastAsia"/>
          <w:sz w:val="24"/>
        </w:rPr>
        <w:t>15</w:t>
      </w:r>
      <w:r w:rsidRPr="0042468E">
        <w:rPr>
          <w:rFonts w:eastAsiaTheme="minorEastAsia" w:hAnsiTheme="minorEastAsia"/>
          <w:sz w:val="24"/>
        </w:rPr>
        <w:t>项，总经费共计超过</w:t>
      </w:r>
      <w:r w:rsidRPr="0042468E">
        <w:rPr>
          <w:rFonts w:eastAsiaTheme="minorEastAsia"/>
          <w:sz w:val="24"/>
        </w:rPr>
        <w:t>1.65</w:t>
      </w:r>
      <w:r w:rsidRPr="0042468E">
        <w:rPr>
          <w:rFonts w:eastAsiaTheme="minorEastAsia" w:hAnsiTheme="minorEastAsia"/>
          <w:sz w:val="24"/>
        </w:rPr>
        <w:t>亿元人民币；具有丰富的院校间、校企间的合作经验，与项目申报单位天智合金共建了</w:t>
      </w:r>
      <w:r w:rsidRPr="0042468E">
        <w:rPr>
          <w:rFonts w:eastAsiaTheme="minorEastAsia"/>
          <w:sz w:val="24"/>
        </w:rPr>
        <w:t>“</w:t>
      </w:r>
      <w:r w:rsidRPr="0042468E">
        <w:rPr>
          <w:rFonts w:eastAsiaTheme="minorEastAsia" w:hAnsiTheme="minorEastAsia"/>
          <w:sz w:val="24"/>
        </w:rPr>
        <w:t>非晶纳米</w:t>
      </w:r>
      <w:proofErr w:type="gramStart"/>
      <w:r w:rsidRPr="0042468E">
        <w:rPr>
          <w:rFonts w:eastAsiaTheme="minorEastAsia" w:hAnsiTheme="minorEastAsia"/>
          <w:sz w:val="24"/>
        </w:rPr>
        <w:t>晶</w:t>
      </w:r>
      <w:proofErr w:type="gramEnd"/>
      <w:r w:rsidRPr="0042468E">
        <w:rPr>
          <w:rFonts w:eastAsiaTheme="minorEastAsia" w:hAnsiTheme="minorEastAsia"/>
          <w:sz w:val="24"/>
        </w:rPr>
        <w:t>磁性材料工程中心</w:t>
      </w:r>
      <w:r w:rsidRPr="0042468E">
        <w:rPr>
          <w:rFonts w:eastAsiaTheme="minorEastAsia"/>
          <w:sz w:val="24"/>
        </w:rPr>
        <w:t>”</w:t>
      </w:r>
      <w:r w:rsidRPr="0042468E">
        <w:rPr>
          <w:rFonts w:eastAsiaTheme="minorEastAsia" w:hAnsiTheme="minorEastAsia"/>
          <w:sz w:val="24"/>
        </w:rPr>
        <w:t>，也曾与日本多家知名企业（包括松下电器、住友、村田制作所、阿尔卑斯电气、</w:t>
      </w:r>
      <w:r w:rsidRPr="0042468E">
        <w:rPr>
          <w:rFonts w:eastAsiaTheme="minorEastAsia"/>
          <w:sz w:val="24"/>
        </w:rPr>
        <w:t>JFE</w:t>
      </w:r>
      <w:r w:rsidRPr="0042468E">
        <w:rPr>
          <w:rFonts w:eastAsiaTheme="minorEastAsia" w:hAnsiTheme="minorEastAsia"/>
          <w:sz w:val="24"/>
        </w:rPr>
        <w:t>钢铁、</w:t>
      </w:r>
      <w:r w:rsidRPr="0042468E">
        <w:rPr>
          <w:rFonts w:eastAsiaTheme="minorEastAsia"/>
          <w:sz w:val="24"/>
        </w:rPr>
        <w:t>NEC</w:t>
      </w:r>
      <w:r w:rsidRPr="0042468E">
        <w:rPr>
          <w:rFonts w:eastAsiaTheme="minorEastAsia" w:hAnsiTheme="minorEastAsia"/>
          <w:sz w:val="24"/>
        </w:rPr>
        <w:t>东北金属等）保持着密切的合作关系，多项研究成果被日本《科学新闻》、</w:t>
      </w:r>
      <w:r w:rsidRPr="0042468E">
        <w:rPr>
          <w:rFonts w:eastAsiaTheme="minorEastAsia"/>
          <w:sz w:val="24"/>
        </w:rPr>
        <w:t>Nature Japan</w:t>
      </w:r>
      <w:r w:rsidRPr="0042468E">
        <w:rPr>
          <w:rFonts w:eastAsiaTheme="minorEastAsia" w:hAnsiTheme="minorEastAsia"/>
          <w:sz w:val="24"/>
        </w:rPr>
        <w:t>等权威媒体广泛报道。</w:t>
      </w:r>
    </w:p>
    <w:p w:rsidR="00072E98" w:rsidRPr="0042468E" w:rsidRDefault="00072E98" w:rsidP="00072E98">
      <w:pPr>
        <w:spacing w:line="360" w:lineRule="auto"/>
        <w:ind w:firstLineChars="176" w:firstLine="424"/>
        <w:jc w:val="left"/>
        <w:rPr>
          <w:rFonts w:eastAsiaTheme="minorEastAsia"/>
          <w:b/>
          <w:bCs/>
          <w:sz w:val="24"/>
        </w:rPr>
      </w:pPr>
      <w:r w:rsidRPr="0042468E">
        <w:rPr>
          <w:rFonts w:eastAsiaTheme="minorEastAsia"/>
          <w:b/>
          <w:bCs/>
          <w:sz w:val="24"/>
        </w:rPr>
        <w:t>4</w:t>
      </w:r>
      <w:r w:rsidRPr="0042468E">
        <w:rPr>
          <w:rFonts w:eastAsiaTheme="minorEastAsia" w:hAnsiTheme="minorEastAsia"/>
          <w:b/>
          <w:bCs/>
          <w:sz w:val="24"/>
        </w:rPr>
        <w:t>、吴琼</w:t>
      </w:r>
    </w:p>
    <w:p w:rsidR="00072E98" w:rsidRPr="0042468E" w:rsidRDefault="00072E98" w:rsidP="00072E98">
      <w:pPr>
        <w:spacing w:line="360" w:lineRule="auto"/>
        <w:ind w:firstLineChars="176" w:firstLine="422"/>
        <w:jc w:val="left"/>
        <w:rPr>
          <w:rFonts w:eastAsiaTheme="minorEastAsia"/>
          <w:sz w:val="24"/>
        </w:rPr>
      </w:pPr>
      <w:r w:rsidRPr="0042468E">
        <w:rPr>
          <w:rFonts w:eastAsiaTheme="minorEastAsia" w:hAnsiTheme="minorEastAsia"/>
          <w:sz w:val="24"/>
        </w:rPr>
        <w:t>教授，博士，</w:t>
      </w:r>
      <w:r w:rsidRPr="0042468E">
        <w:rPr>
          <w:rFonts w:eastAsiaTheme="minorEastAsia"/>
          <w:sz w:val="24"/>
        </w:rPr>
        <w:t>2012</w:t>
      </w:r>
      <w:r w:rsidRPr="0042468E">
        <w:rPr>
          <w:rFonts w:eastAsiaTheme="minorEastAsia" w:hAnsiTheme="minorEastAsia"/>
          <w:sz w:val="24"/>
        </w:rPr>
        <w:t>年中国科学院宁波材料所获材料物理与化学博士学位，德国物理技术研究所（</w:t>
      </w:r>
      <w:r w:rsidRPr="0042468E">
        <w:rPr>
          <w:rFonts w:eastAsiaTheme="minorEastAsia"/>
          <w:sz w:val="24"/>
        </w:rPr>
        <w:t xml:space="preserve"> PTB</w:t>
      </w:r>
      <w:r w:rsidRPr="0042468E">
        <w:rPr>
          <w:rFonts w:eastAsiaTheme="minorEastAsia" w:hAnsiTheme="minorEastAsia"/>
          <w:sz w:val="24"/>
        </w:rPr>
        <w:t>）访问学者。</w:t>
      </w:r>
      <w:r w:rsidRPr="0042468E">
        <w:rPr>
          <w:rFonts w:eastAsiaTheme="minorEastAsia"/>
          <w:sz w:val="24"/>
        </w:rPr>
        <w:t>2006</w:t>
      </w:r>
      <w:r w:rsidRPr="0042468E">
        <w:rPr>
          <w:rFonts w:eastAsiaTheme="minorEastAsia" w:hAnsiTheme="minorEastAsia"/>
          <w:sz w:val="24"/>
        </w:rPr>
        <w:t>年至今在中国计量大学工作，现为材料与化学学院副院长，中国计量大学国家磁性材料及其制品质量监督检验中心（浙江）技术负责人，博士生导师，</w:t>
      </w:r>
      <w:r w:rsidRPr="0042468E">
        <w:rPr>
          <w:rFonts w:eastAsiaTheme="minorEastAsia"/>
          <w:sz w:val="24"/>
        </w:rPr>
        <w:t>IEC/TC68</w:t>
      </w:r>
      <w:r w:rsidRPr="0042468E">
        <w:rPr>
          <w:rFonts w:eastAsiaTheme="minorEastAsia" w:hAnsiTheme="minorEastAsia"/>
          <w:sz w:val="24"/>
        </w:rPr>
        <w:t>国际电工委员会磁合金和磁钢技术委员会工作组专家。主要从事磁性材料及其标准化研究。吴琼教授先后主持国家自然科学基金</w:t>
      </w:r>
      <w:r w:rsidRPr="0042468E">
        <w:rPr>
          <w:rFonts w:eastAsiaTheme="minorEastAsia"/>
          <w:sz w:val="24"/>
        </w:rPr>
        <w:t>2</w:t>
      </w:r>
      <w:r w:rsidRPr="0042468E">
        <w:rPr>
          <w:rFonts w:eastAsiaTheme="minorEastAsia" w:hAnsiTheme="minorEastAsia"/>
          <w:sz w:val="24"/>
        </w:rPr>
        <w:t>项、国家重点研发计划课题、省重点研发计划、省自然科学基金、省科技计划项目、国家质检总局科技计划项目等项目的研究工作，作为骨干</w:t>
      </w:r>
      <w:r w:rsidRPr="0042468E">
        <w:rPr>
          <w:rFonts w:eastAsiaTheme="minorEastAsia" w:hAnsiTheme="minorEastAsia"/>
          <w:sz w:val="24"/>
        </w:rPr>
        <w:lastRenderedPageBreak/>
        <w:t>人员参与成果</w:t>
      </w:r>
      <w:r>
        <w:rPr>
          <w:rFonts w:eastAsiaTheme="minorEastAsia" w:hint="eastAsia"/>
          <w:sz w:val="24"/>
        </w:rPr>
        <w:t>“</w:t>
      </w:r>
      <w:r w:rsidRPr="0042468E">
        <w:rPr>
          <w:rFonts w:eastAsiaTheme="minorEastAsia" w:hAnsiTheme="minorEastAsia"/>
          <w:sz w:val="24"/>
        </w:rPr>
        <w:t>高性能锰锌、镍锌铁氧体材料与器件研发及产业化</w:t>
      </w:r>
      <w:r>
        <w:rPr>
          <w:rFonts w:eastAsiaTheme="minorEastAsia" w:hint="eastAsia"/>
          <w:sz w:val="24"/>
        </w:rPr>
        <w:t>”</w:t>
      </w:r>
      <w:r w:rsidRPr="0042468E">
        <w:rPr>
          <w:rFonts w:eastAsiaTheme="minorEastAsia" w:hAnsiTheme="minorEastAsia"/>
          <w:sz w:val="24"/>
        </w:rPr>
        <w:t>获浙江省科学技术进步奖一等奖，</w:t>
      </w:r>
      <w:r>
        <w:rPr>
          <w:rFonts w:eastAsiaTheme="minorEastAsia" w:hint="eastAsia"/>
          <w:sz w:val="24"/>
        </w:rPr>
        <w:t>“</w:t>
      </w:r>
      <w:r w:rsidRPr="0042468E">
        <w:rPr>
          <w:rFonts w:eastAsiaTheme="minorEastAsia" w:hAnsiTheme="minorEastAsia"/>
          <w:sz w:val="24"/>
        </w:rPr>
        <w:t>基于硬磁主相的稀土永磁材料关键制备技术</w:t>
      </w:r>
      <w:r>
        <w:rPr>
          <w:rFonts w:eastAsiaTheme="minorEastAsia" w:hint="eastAsia"/>
          <w:sz w:val="24"/>
        </w:rPr>
        <w:t>”</w:t>
      </w:r>
      <w:r w:rsidRPr="0042468E">
        <w:rPr>
          <w:rFonts w:eastAsiaTheme="minorEastAsia" w:hAnsiTheme="minorEastAsia"/>
          <w:sz w:val="24"/>
        </w:rPr>
        <w:t>、</w:t>
      </w:r>
      <w:r>
        <w:rPr>
          <w:rFonts w:eastAsiaTheme="minorEastAsia" w:hint="eastAsia"/>
          <w:sz w:val="24"/>
        </w:rPr>
        <w:t>“</w:t>
      </w:r>
      <w:proofErr w:type="spellStart"/>
      <w:r w:rsidRPr="0042468E">
        <w:rPr>
          <w:rFonts w:eastAsiaTheme="minorEastAsia"/>
          <w:sz w:val="24"/>
        </w:rPr>
        <w:t>CoPtW</w:t>
      </w:r>
      <w:proofErr w:type="spellEnd"/>
      <w:r w:rsidRPr="0042468E">
        <w:rPr>
          <w:rFonts w:eastAsiaTheme="minorEastAsia" w:hAnsiTheme="minorEastAsia"/>
          <w:sz w:val="24"/>
        </w:rPr>
        <w:t>纳米复相合金永磁薄膜开发及应用研究</w:t>
      </w:r>
      <w:r>
        <w:rPr>
          <w:rFonts w:eastAsiaTheme="minorEastAsia" w:hint="eastAsia"/>
          <w:sz w:val="24"/>
        </w:rPr>
        <w:t>”</w:t>
      </w:r>
      <w:r w:rsidRPr="0042468E">
        <w:rPr>
          <w:rFonts w:eastAsiaTheme="minorEastAsia" w:hAnsiTheme="minorEastAsia"/>
          <w:sz w:val="24"/>
        </w:rPr>
        <w:t>和</w:t>
      </w:r>
      <w:r>
        <w:rPr>
          <w:rFonts w:eastAsiaTheme="minorEastAsia" w:hint="eastAsia"/>
          <w:sz w:val="24"/>
        </w:rPr>
        <w:t>“</w:t>
      </w:r>
      <w:r w:rsidRPr="0042468E">
        <w:rPr>
          <w:rFonts w:eastAsiaTheme="minorEastAsia"/>
          <w:sz w:val="24"/>
        </w:rPr>
        <w:t xml:space="preserve">HD </w:t>
      </w:r>
      <w:r w:rsidRPr="0042468E">
        <w:rPr>
          <w:rFonts w:eastAsiaTheme="minorEastAsia" w:hAnsiTheme="minorEastAsia"/>
          <w:sz w:val="24"/>
        </w:rPr>
        <w:t>制备均</w:t>
      </w:r>
      <w:proofErr w:type="gramStart"/>
      <w:r w:rsidRPr="0042468E">
        <w:rPr>
          <w:rFonts w:eastAsiaTheme="minorEastAsia" w:hAnsiTheme="minorEastAsia"/>
          <w:sz w:val="24"/>
        </w:rPr>
        <w:t>一</w:t>
      </w:r>
      <w:proofErr w:type="gramEnd"/>
      <w:r w:rsidRPr="0042468E">
        <w:rPr>
          <w:rFonts w:eastAsiaTheme="minorEastAsia" w:hAnsiTheme="minorEastAsia"/>
          <w:sz w:val="24"/>
        </w:rPr>
        <w:t>性</w:t>
      </w:r>
      <w:proofErr w:type="spellStart"/>
      <w:r w:rsidRPr="0042468E">
        <w:rPr>
          <w:rFonts w:eastAsiaTheme="minorEastAsia"/>
          <w:sz w:val="24"/>
        </w:rPr>
        <w:t>NdFeB</w:t>
      </w:r>
      <w:proofErr w:type="spellEnd"/>
      <w:r w:rsidRPr="0042468E">
        <w:rPr>
          <w:rFonts w:eastAsiaTheme="minorEastAsia" w:hAnsiTheme="minorEastAsia"/>
          <w:sz w:val="24"/>
        </w:rPr>
        <w:t>磁粉及其研发曳引机专用大尺寸磁瓦的关键技术</w:t>
      </w:r>
      <w:r>
        <w:rPr>
          <w:rFonts w:eastAsiaTheme="minorEastAsia" w:hint="eastAsia"/>
          <w:sz w:val="24"/>
        </w:rPr>
        <w:t>”</w:t>
      </w:r>
      <w:r w:rsidRPr="0042468E">
        <w:rPr>
          <w:rFonts w:eastAsiaTheme="minorEastAsia" w:hAnsiTheme="minorEastAsia"/>
          <w:sz w:val="24"/>
        </w:rPr>
        <w:t>获浙江省科学技术奖二等奖。发表</w:t>
      </w:r>
      <w:r w:rsidRPr="0042468E">
        <w:rPr>
          <w:rFonts w:eastAsiaTheme="minorEastAsia"/>
          <w:sz w:val="24"/>
        </w:rPr>
        <w:t>SCI</w:t>
      </w:r>
      <w:r w:rsidRPr="0042468E">
        <w:rPr>
          <w:rFonts w:eastAsiaTheme="minorEastAsia" w:hAnsiTheme="minorEastAsia"/>
          <w:sz w:val="24"/>
        </w:rPr>
        <w:t>论文</w:t>
      </w:r>
      <w:r w:rsidRPr="0042468E">
        <w:rPr>
          <w:rFonts w:eastAsiaTheme="minorEastAsia"/>
          <w:sz w:val="24"/>
        </w:rPr>
        <w:t>20</w:t>
      </w:r>
      <w:r w:rsidRPr="0042468E">
        <w:rPr>
          <w:rFonts w:eastAsiaTheme="minorEastAsia" w:hAnsiTheme="minorEastAsia"/>
          <w:sz w:val="24"/>
        </w:rPr>
        <w:t>余篇，授权发明专利</w:t>
      </w:r>
      <w:r w:rsidRPr="0042468E">
        <w:rPr>
          <w:rFonts w:eastAsiaTheme="minorEastAsia"/>
          <w:sz w:val="24"/>
        </w:rPr>
        <w:t>10</w:t>
      </w:r>
      <w:r w:rsidRPr="0042468E">
        <w:rPr>
          <w:rFonts w:eastAsiaTheme="minorEastAsia" w:hAnsiTheme="minorEastAsia"/>
          <w:sz w:val="24"/>
        </w:rPr>
        <w:t>项，在金属基永磁体的研发及其磁性能检测技术方面具有丰富的工作经验。</w:t>
      </w:r>
    </w:p>
    <w:p w:rsidR="004A1387" w:rsidRPr="0042468E" w:rsidRDefault="00072E98">
      <w:pPr>
        <w:spacing w:line="360" w:lineRule="auto"/>
        <w:ind w:firstLineChars="176" w:firstLine="424"/>
        <w:jc w:val="left"/>
        <w:rPr>
          <w:rFonts w:eastAsiaTheme="minorEastAsia"/>
          <w:b/>
          <w:bCs/>
          <w:sz w:val="24"/>
        </w:rPr>
      </w:pPr>
      <w:r>
        <w:rPr>
          <w:rFonts w:eastAsiaTheme="minorEastAsia" w:hint="eastAsia"/>
          <w:b/>
          <w:bCs/>
          <w:sz w:val="24"/>
        </w:rPr>
        <w:t>5</w:t>
      </w:r>
      <w:r w:rsidR="002D745C" w:rsidRPr="0042468E">
        <w:rPr>
          <w:rFonts w:eastAsiaTheme="minorEastAsia" w:hAnsiTheme="minorEastAsia"/>
          <w:b/>
          <w:bCs/>
          <w:sz w:val="24"/>
        </w:rPr>
        <w:t>、夏爱林</w:t>
      </w:r>
    </w:p>
    <w:p w:rsidR="004A1387" w:rsidRPr="0042468E" w:rsidRDefault="002D745C">
      <w:pPr>
        <w:spacing w:line="360" w:lineRule="auto"/>
        <w:ind w:firstLineChars="176" w:firstLine="422"/>
        <w:jc w:val="left"/>
        <w:rPr>
          <w:rFonts w:eastAsiaTheme="minorEastAsia"/>
          <w:sz w:val="24"/>
        </w:rPr>
      </w:pPr>
      <w:r w:rsidRPr="0042468E">
        <w:rPr>
          <w:rFonts w:eastAsiaTheme="minorEastAsia" w:hAnsiTheme="minorEastAsia"/>
          <w:sz w:val="24"/>
        </w:rPr>
        <w:t>教授，博士生导师，安徽工业大学青年拔尖人才培养对象；</w:t>
      </w:r>
      <w:r w:rsidRPr="0042468E">
        <w:rPr>
          <w:rFonts w:eastAsiaTheme="minorEastAsia"/>
          <w:sz w:val="24"/>
        </w:rPr>
        <w:t>2006</w:t>
      </w:r>
      <w:r w:rsidRPr="0042468E">
        <w:rPr>
          <w:rFonts w:eastAsiaTheme="minorEastAsia" w:hAnsiTheme="minorEastAsia"/>
          <w:sz w:val="24"/>
        </w:rPr>
        <w:t>年毕业于中国科学院物理研究所磁学国家重点实验室获得博士学位。现任安徽工业大学材料科学与工程学院副院长、安徽省材料类专业合作委员会秘书长、中国电子材料行业协会磁性材料分会科学技术委员会委员、中国电子元件行业协会磁性材料与器件分会专家委员会成员、浙江省磁性材料行业协会专家委员会成员和马鞍山市磁性材料行业协会监事长。夏爱林教授主要从事磁学与磁性材料</w:t>
      </w:r>
      <w:r w:rsidR="004051F0">
        <w:rPr>
          <w:rFonts w:eastAsiaTheme="minorEastAsia" w:hint="eastAsia"/>
          <w:sz w:val="24"/>
        </w:rPr>
        <w:t>（</w:t>
      </w:r>
      <w:r w:rsidRPr="0042468E">
        <w:rPr>
          <w:rFonts w:eastAsiaTheme="minorEastAsia" w:hAnsiTheme="minorEastAsia"/>
          <w:sz w:val="24"/>
        </w:rPr>
        <w:t>特别是高性能铁氧体材料</w:t>
      </w:r>
      <w:r w:rsidR="004051F0">
        <w:rPr>
          <w:rFonts w:eastAsiaTheme="minorEastAsia" w:hint="eastAsia"/>
          <w:sz w:val="24"/>
        </w:rPr>
        <w:t>）</w:t>
      </w:r>
      <w:r w:rsidRPr="0042468E">
        <w:rPr>
          <w:rFonts w:eastAsiaTheme="minorEastAsia" w:hAnsiTheme="minorEastAsia"/>
          <w:sz w:val="24"/>
        </w:rPr>
        <w:t>和磁力显微学等方向的研究，主持国家自然科学基金</w:t>
      </w:r>
      <w:r w:rsidRPr="0042468E">
        <w:rPr>
          <w:rFonts w:eastAsiaTheme="minorEastAsia"/>
          <w:sz w:val="24"/>
        </w:rPr>
        <w:t>2</w:t>
      </w:r>
      <w:r w:rsidRPr="0042468E">
        <w:rPr>
          <w:rFonts w:eastAsiaTheme="minorEastAsia" w:hAnsiTheme="minorEastAsia"/>
          <w:sz w:val="24"/>
        </w:rPr>
        <w:t>项，其它省部级和企业横向课题近</w:t>
      </w:r>
      <w:r w:rsidRPr="0042468E">
        <w:rPr>
          <w:rFonts w:eastAsiaTheme="minorEastAsia"/>
          <w:sz w:val="24"/>
        </w:rPr>
        <w:t>10</w:t>
      </w:r>
      <w:r w:rsidRPr="0042468E">
        <w:rPr>
          <w:rFonts w:eastAsiaTheme="minorEastAsia" w:hAnsiTheme="minorEastAsia"/>
          <w:sz w:val="24"/>
        </w:rPr>
        <w:t>项。以第一或通讯作者身份发表</w:t>
      </w:r>
      <w:r w:rsidRPr="0042468E">
        <w:rPr>
          <w:rFonts w:eastAsiaTheme="minorEastAsia"/>
          <w:sz w:val="24"/>
        </w:rPr>
        <w:t>SCI</w:t>
      </w:r>
      <w:r w:rsidRPr="0042468E">
        <w:rPr>
          <w:rFonts w:eastAsiaTheme="minorEastAsia" w:hAnsiTheme="minorEastAsia"/>
          <w:sz w:val="24"/>
        </w:rPr>
        <w:t>收录论文</w:t>
      </w:r>
      <w:r w:rsidRPr="0042468E">
        <w:rPr>
          <w:rFonts w:eastAsiaTheme="minorEastAsia"/>
          <w:sz w:val="24"/>
        </w:rPr>
        <w:t>30</w:t>
      </w:r>
      <w:r w:rsidRPr="0042468E">
        <w:rPr>
          <w:rFonts w:eastAsiaTheme="minorEastAsia" w:hAnsiTheme="minorEastAsia"/>
          <w:sz w:val="24"/>
        </w:rPr>
        <w:t>余篇，其中二区及以上</w:t>
      </w:r>
      <w:r w:rsidRPr="0042468E">
        <w:rPr>
          <w:rFonts w:eastAsiaTheme="minorEastAsia"/>
          <w:sz w:val="24"/>
        </w:rPr>
        <w:t>15</w:t>
      </w:r>
      <w:r w:rsidRPr="0042468E">
        <w:rPr>
          <w:rFonts w:eastAsiaTheme="minorEastAsia" w:hAnsiTheme="minorEastAsia"/>
          <w:sz w:val="24"/>
        </w:rPr>
        <w:t>篇；授权国家发明专利</w:t>
      </w:r>
      <w:r w:rsidRPr="0042468E">
        <w:rPr>
          <w:rFonts w:eastAsiaTheme="minorEastAsia"/>
          <w:sz w:val="24"/>
        </w:rPr>
        <w:t>10</w:t>
      </w:r>
      <w:r w:rsidRPr="0042468E">
        <w:rPr>
          <w:rFonts w:eastAsiaTheme="minorEastAsia" w:hAnsiTheme="minorEastAsia"/>
          <w:sz w:val="24"/>
        </w:rPr>
        <w:t>余项。多次应邀在国内以及国际重要学术会议上担任分会场负责人、主持人或</w:t>
      </w:r>
      <w:proofErr w:type="gramStart"/>
      <w:r w:rsidRPr="0042468E">
        <w:rPr>
          <w:rFonts w:eastAsiaTheme="minorEastAsia" w:hAnsiTheme="minorEastAsia"/>
          <w:sz w:val="24"/>
        </w:rPr>
        <w:t>作邀请</w:t>
      </w:r>
      <w:proofErr w:type="gramEnd"/>
      <w:r w:rsidRPr="0042468E">
        <w:rPr>
          <w:rFonts w:eastAsiaTheme="minorEastAsia" w:hAnsiTheme="minorEastAsia"/>
          <w:sz w:val="24"/>
        </w:rPr>
        <w:t>报告。</w:t>
      </w:r>
    </w:p>
    <w:p w:rsidR="004A1387" w:rsidRPr="0042468E" w:rsidRDefault="002D745C">
      <w:pPr>
        <w:spacing w:line="360" w:lineRule="auto"/>
        <w:ind w:firstLine="420"/>
        <w:jc w:val="left"/>
        <w:rPr>
          <w:rFonts w:eastAsiaTheme="minorEastAsia"/>
          <w:b/>
          <w:bCs/>
          <w:sz w:val="24"/>
        </w:rPr>
      </w:pPr>
      <w:r w:rsidRPr="0042468E">
        <w:rPr>
          <w:rFonts w:eastAsiaTheme="minorEastAsia"/>
          <w:b/>
          <w:bCs/>
          <w:sz w:val="24"/>
        </w:rPr>
        <w:t>6</w:t>
      </w:r>
      <w:r w:rsidRPr="0042468E">
        <w:rPr>
          <w:rFonts w:eastAsiaTheme="minorEastAsia" w:hAnsiTheme="minorEastAsia"/>
          <w:b/>
          <w:bCs/>
          <w:sz w:val="24"/>
        </w:rPr>
        <w:t>、王洋</w:t>
      </w:r>
    </w:p>
    <w:p w:rsidR="004A1387" w:rsidRPr="0042468E" w:rsidRDefault="002D745C">
      <w:pPr>
        <w:spacing w:line="360" w:lineRule="auto"/>
        <w:ind w:firstLine="420"/>
        <w:jc w:val="left"/>
        <w:rPr>
          <w:rFonts w:eastAsiaTheme="minorEastAsia"/>
          <w:sz w:val="24"/>
        </w:rPr>
      </w:pPr>
      <w:r w:rsidRPr="0042468E">
        <w:rPr>
          <w:rFonts w:eastAsiaTheme="minorEastAsia" w:hAnsiTheme="minorEastAsia"/>
          <w:sz w:val="24"/>
        </w:rPr>
        <w:t>中国农业大学信息与电气工程学院教授，博士生导师，国家青年千人计划专家（农业电气与自动化），国家留学基金委项目评审专家，国家电网（北京）项目评审专家，联合国国际能源署（</w:t>
      </w:r>
      <w:r w:rsidRPr="0042468E">
        <w:rPr>
          <w:rFonts w:eastAsiaTheme="minorEastAsia"/>
          <w:sz w:val="24"/>
        </w:rPr>
        <w:t>IEA</w:t>
      </w:r>
      <w:r w:rsidRPr="0042468E">
        <w:rPr>
          <w:rFonts w:eastAsiaTheme="minorEastAsia" w:hAnsiTheme="minorEastAsia"/>
          <w:sz w:val="24"/>
        </w:rPr>
        <w:t>）</w:t>
      </w:r>
      <w:r w:rsidRPr="0042468E">
        <w:rPr>
          <w:rFonts w:eastAsiaTheme="minorEastAsia"/>
          <w:sz w:val="24"/>
        </w:rPr>
        <w:t>Task 63</w:t>
      </w:r>
      <w:r w:rsidRPr="0042468E">
        <w:rPr>
          <w:rFonts w:eastAsiaTheme="minorEastAsia" w:hAnsiTheme="minorEastAsia"/>
          <w:sz w:val="24"/>
        </w:rPr>
        <w:t>项目专家，</w:t>
      </w:r>
      <w:r w:rsidRPr="0042468E">
        <w:rPr>
          <w:rFonts w:eastAsiaTheme="minorEastAsia"/>
          <w:sz w:val="24"/>
        </w:rPr>
        <w:t>20</w:t>
      </w:r>
      <w:r w:rsidRPr="0042468E">
        <w:rPr>
          <w:rFonts w:eastAsiaTheme="minorEastAsia" w:hAnsiTheme="minorEastAsia"/>
          <w:sz w:val="24"/>
        </w:rPr>
        <w:t>多个国际学术期刊同行通讯评审专家。主要研究温室多时空尺度能源系统优化与调控，农村、农业建筑环境改善与建筑节能协同控制技术（通风热回收、太阳能墙、光伏热电与相变储能），基于多能互补的鱼菜共生供能供热系统优化，鱼菜共生循环水系统节能关键技术应用，陆基工厂养殖生长环境精准调控与能源优化技术等。共发表学术论文</w:t>
      </w:r>
      <w:r w:rsidRPr="0042468E">
        <w:rPr>
          <w:rFonts w:eastAsiaTheme="minorEastAsia"/>
          <w:sz w:val="24"/>
        </w:rPr>
        <w:t>40</w:t>
      </w:r>
      <w:r w:rsidRPr="0042468E">
        <w:rPr>
          <w:rFonts w:eastAsiaTheme="minorEastAsia" w:hAnsiTheme="minorEastAsia"/>
          <w:sz w:val="24"/>
        </w:rPr>
        <w:t>余篇，其中以第一作者身份发表</w:t>
      </w:r>
      <w:r w:rsidRPr="0042468E">
        <w:rPr>
          <w:rFonts w:eastAsiaTheme="minorEastAsia"/>
          <w:sz w:val="24"/>
        </w:rPr>
        <w:t>SCI</w:t>
      </w:r>
      <w:r w:rsidRPr="0042468E">
        <w:rPr>
          <w:rFonts w:eastAsiaTheme="minorEastAsia" w:hAnsiTheme="minorEastAsia"/>
          <w:sz w:val="24"/>
        </w:rPr>
        <w:t>论文</w:t>
      </w:r>
      <w:r w:rsidRPr="0042468E">
        <w:rPr>
          <w:rFonts w:eastAsiaTheme="minorEastAsia"/>
          <w:sz w:val="24"/>
        </w:rPr>
        <w:t>13</w:t>
      </w:r>
      <w:r w:rsidRPr="0042468E">
        <w:rPr>
          <w:rFonts w:eastAsiaTheme="minorEastAsia" w:hAnsiTheme="minorEastAsia"/>
          <w:sz w:val="24"/>
        </w:rPr>
        <w:t>篇，平均影响因子</w:t>
      </w:r>
      <w:r w:rsidRPr="0042468E">
        <w:rPr>
          <w:rFonts w:eastAsiaTheme="minorEastAsia"/>
          <w:sz w:val="24"/>
        </w:rPr>
        <w:t>6.7</w:t>
      </w:r>
      <w:r w:rsidRPr="0042468E">
        <w:rPr>
          <w:rFonts w:eastAsiaTheme="minorEastAsia" w:hAnsiTheme="minorEastAsia"/>
          <w:sz w:val="24"/>
        </w:rPr>
        <w:t>。</w:t>
      </w:r>
    </w:p>
    <w:p w:rsidR="004A1387" w:rsidRPr="0042468E" w:rsidRDefault="002D745C" w:rsidP="00302A10">
      <w:pPr>
        <w:spacing w:line="360" w:lineRule="auto"/>
        <w:ind w:firstLineChars="176" w:firstLine="424"/>
        <w:jc w:val="left"/>
        <w:rPr>
          <w:rFonts w:eastAsiaTheme="minorEastAsia"/>
          <w:b/>
          <w:bCs/>
          <w:sz w:val="24"/>
        </w:rPr>
      </w:pPr>
      <w:r w:rsidRPr="0042468E">
        <w:rPr>
          <w:rFonts w:eastAsiaTheme="minorEastAsia"/>
          <w:b/>
          <w:bCs/>
          <w:sz w:val="24"/>
        </w:rPr>
        <w:t>7</w:t>
      </w:r>
      <w:r w:rsidRPr="0042468E">
        <w:rPr>
          <w:rFonts w:eastAsiaTheme="minorEastAsia" w:hAnsiTheme="minorEastAsia"/>
          <w:b/>
          <w:bCs/>
          <w:sz w:val="24"/>
        </w:rPr>
        <w:t>、沈昊宇</w:t>
      </w:r>
      <w:bookmarkStart w:id="1" w:name="OLE_LINK1"/>
    </w:p>
    <w:p w:rsidR="004A1387" w:rsidRPr="0042468E" w:rsidRDefault="002D745C">
      <w:pPr>
        <w:spacing w:line="360" w:lineRule="auto"/>
        <w:ind w:firstLineChars="176" w:firstLine="422"/>
        <w:jc w:val="left"/>
        <w:rPr>
          <w:rFonts w:eastAsiaTheme="minorEastAsia"/>
          <w:sz w:val="24"/>
        </w:rPr>
      </w:pPr>
      <w:r w:rsidRPr="0042468E">
        <w:rPr>
          <w:rFonts w:eastAsiaTheme="minorEastAsia" w:hAnsiTheme="minorEastAsia"/>
          <w:sz w:val="24"/>
        </w:rPr>
        <w:t>浙大宁波理工学院，二级教授，硕士生导师。一直从事新型功能材料的设计、制备与应用等领域的研究工作；在边缘科学的研究与开发方面有广泛的经历。曾主持国家博士后基金甲等资助项目、新加坡国家核心、浙江省自然科学基金、浙</w:t>
      </w:r>
      <w:r w:rsidRPr="0042468E">
        <w:rPr>
          <w:rFonts w:eastAsiaTheme="minorEastAsia" w:hAnsiTheme="minorEastAsia"/>
          <w:sz w:val="24"/>
        </w:rPr>
        <w:lastRenderedPageBreak/>
        <w:t>江省与宁波市科技攻关项目等。参加国家</w:t>
      </w:r>
      <w:r w:rsidRPr="0042468E">
        <w:rPr>
          <w:rFonts w:eastAsiaTheme="minorEastAsia"/>
          <w:sz w:val="24"/>
        </w:rPr>
        <w:t>973</w:t>
      </w:r>
      <w:r w:rsidRPr="0042468E">
        <w:rPr>
          <w:rFonts w:eastAsiaTheme="minorEastAsia" w:hAnsiTheme="minorEastAsia"/>
          <w:sz w:val="24"/>
        </w:rPr>
        <w:t>项目，国家杰出青年基金，国家自然科学基金和高等学校博士点专项基金的等</w:t>
      </w:r>
      <w:proofErr w:type="gramStart"/>
      <w:r w:rsidRPr="0042468E">
        <w:rPr>
          <w:rFonts w:eastAsiaTheme="minorEastAsia" w:hAnsiTheme="minorEastAsia"/>
          <w:sz w:val="24"/>
        </w:rPr>
        <w:t>多各项</w:t>
      </w:r>
      <w:proofErr w:type="gramEnd"/>
      <w:r w:rsidRPr="0042468E">
        <w:rPr>
          <w:rFonts w:eastAsiaTheme="minorEastAsia" w:hAnsiTheme="minorEastAsia"/>
          <w:sz w:val="24"/>
        </w:rPr>
        <w:t>目的科研工作，并取得具有国际先进水平的优秀科研成果。迄今已发表</w:t>
      </w:r>
      <w:r w:rsidRPr="0042468E">
        <w:rPr>
          <w:rFonts w:eastAsiaTheme="minorEastAsia"/>
          <w:sz w:val="24"/>
        </w:rPr>
        <w:t>SCI</w:t>
      </w:r>
      <w:r w:rsidRPr="0042468E">
        <w:rPr>
          <w:rFonts w:eastAsiaTheme="minorEastAsia" w:hAnsiTheme="minorEastAsia"/>
          <w:sz w:val="24"/>
        </w:rPr>
        <w:t>收录论文</w:t>
      </w:r>
      <w:r w:rsidRPr="0042468E">
        <w:rPr>
          <w:rFonts w:eastAsiaTheme="minorEastAsia"/>
          <w:sz w:val="24"/>
        </w:rPr>
        <w:t>200</w:t>
      </w:r>
      <w:r w:rsidRPr="0042468E">
        <w:rPr>
          <w:rFonts w:eastAsiaTheme="minorEastAsia" w:hAnsiTheme="minorEastAsia"/>
          <w:sz w:val="24"/>
        </w:rPr>
        <w:t>余篇，被他引用</w:t>
      </w:r>
      <w:r w:rsidRPr="0042468E">
        <w:rPr>
          <w:rFonts w:eastAsiaTheme="minorEastAsia"/>
          <w:sz w:val="24"/>
        </w:rPr>
        <w:t>1600</w:t>
      </w:r>
      <w:r w:rsidRPr="0042468E">
        <w:rPr>
          <w:rFonts w:eastAsiaTheme="minorEastAsia" w:hAnsiTheme="minorEastAsia"/>
          <w:sz w:val="24"/>
        </w:rPr>
        <w:t>余次，单篇他引用数最高为</w:t>
      </w:r>
      <w:r w:rsidRPr="0042468E">
        <w:rPr>
          <w:rFonts w:eastAsiaTheme="minorEastAsia"/>
          <w:sz w:val="24"/>
        </w:rPr>
        <w:t>200</w:t>
      </w:r>
      <w:r w:rsidRPr="0042468E">
        <w:rPr>
          <w:rFonts w:eastAsiaTheme="minorEastAsia" w:hAnsiTheme="minorEastAsia"/>
          <w:sz w:val="24"/>
        </w:rPr>
        <w:t>余次。有</w:t>
      </w:r>
      <w:r w:rsidRPr="0042468E">
        <w:rPr>
          <w:rFonts w:eastAsiaTheme="minorEastAsia"/>
          <w:sz w:val="24"/>
        </w:rPr>
        <w:t>2</w:t>
      </w:r>
      <w:r w:rsidRPr="0042468E">
        <w:rPr>
          <w:rFonts w:eastAsiaTheme="minorEastAsia" w:hAnsiTheme="minorEastAsia"/>
          <w:sz w:val="24"/>
        </w:rPr>
        <w:t>篇论文被</w:t>
      </w:r>
      <w:r w:rsidRPr="0042468E">
        <w:rPr>
          <w:rFonts w:eastAsiaTheme="minorEastAsia"/>
          <w:sz w:val="24"/>
        </w:rPr>
        <w:t>ESI</w:t>
      </w:r>
      <w:r w:rsidRPr="0042468E">
        <w:rPr>
          <w:rFonts w:eastAsiaTheme="minorEastAsia" w:hAnsiTheme="minorEastAsia"/>
          <w:sz w:val="24"/>
        </w:rPr>
        <w:t>收录，进入学科前</w:t>
      </w:r>
      <w:r w:rsidRPr="0042468E">
        <w:rPr>
          <w:rFonts w:eastAsiaTheme="minorEastAsia"/>
          <w:sz w:val="24"/>
        </w:rPr>
        <w:t>1%</w:t>
      </w:r>
      <w:r w:rsidRPr="0042468E">
        <w:rPr>
          <w:rFonts w:eastAsiaTheme="minorEastAsia" w:hAnsiTheme="minorEastAsia"/>
          <w:sz w:val="24"/>
        </w:rPr>
        <w:t>。申请国家发明专利</w:t>
      </w:r>
      <w:r w:rsidRPr="0042468E">
        <w:rPr>
          <w:rFonts w:eastAsiaTheme="minorEastAsia"/>
          <w:sz w:val="24"/>
        </w:rPr>
        <w:t>18</w:t>
      </w:r>
      <w:r w:rsidRPr="0042468E">
        <w:rPr>
          <w:rFonts w:eastAsiaTheme="minorEastAsia" w:hAnsiTheme="minorEastAsia"/>
          <w:sz w:val="24"/>
        </w:rPr>
        <w:t>项，已有</w:t>
      </w:r>
      <w:r w:rsidRPr="0042468E">
        <w:rPr>
          <w:rFonts w:eastAsiaTheme="minorEastAsia"/>
          <w:sz w:val="24"/>
        </w:rPr>
        <w:t>15</w:t>
      </w:r>
      <w:r w:rsidRPr="0042468E">
        <w:rPr>
          <w:rFonts w:eastAsiaTheme="minorEastAsia" w:hAnsiTheme="minorEastAsia"/>
          <w:sz w:val="24"/>
        </w:rPr>
        <w:t>项获得授权；获得浙江省自然科学三等奖和宁波市科技进步三等奖，宁波市自然科学优秀论文一等奖、二等奖以及浙江省自然科学学术二、三等奖等。荣获宁波市</w:t>
      </w:r>
      <w:r w:rsidR="004051F0">
        <w:rPr>
          <w:rFonts w:eastAsiaTheme="minorEastAsia" w:hint="eastAsia"/>
          <w:sz w:val="24"/>
        </w:rPr>
        <w:t>“</w:t>
      </w:r>
      <w:r w:rsidRPr="0042468E">
        <w:rPr>
          <w:rFonts w:eastAsiaTheme="minorEastAsia" w:hAnsiTheme="minorEastAsia"/>
          <w:sz w:val="24"/>
        </w:rPr>
        <w:t>六争攻坚三年攀高</w:t>
      </w:r>
      <w:r w:rsidR="004051F0">
        <w:rPr>
          <w:rFonts w:eastAsiaTheme="minorEastAsia" w:hint="eastAsia"/>
          <w:sz w:val="24"/>
        </w:rPr>
        <w:t>”</w:t>
      </w:r>
      <w:r w:rsidRPr="0042468E">
        <w:rPr>
          <w:rFonts w:eastAsiaTheme="minorEastAsia" w:hAnsiTheme="minorEastAsia"/>
          <w:sz w:val="24"/>
        </w:rPr>
        <w:t>百名创新人才、宁波市首届巾帼科技人才奖、浙江省师德标兵、甬城育人先锋优秀共产党员、学校教学名师。入选宁波市领军拔尖人才第一层次，浙江省</w:t>
      </w:r>
      <w:r w:rsidRPr="0042468E">
        <w:rPr>
          <w:rFonts w:eastAsiaTheme="minorEastAsia"/>
          <w:sz w:val="24"/>
        </w:rPr>
        <w:t>151</w:t>
      </w:r>
      <w:r w:rsidRPr="0042468E">
        <w:rPr>
          <w:rFonts w:eastAsiaTheme="minorEastAsia" w:hAnsiTheme="minorEastAsia"/>
          <w:sz w:val="24"/>
        </w:rPr>
        <w:t>第三层次，浙江省优秀创新创业导师。</w:t>
      </w:r>
      <w:bookmarkEnd w:id="1"/>
    </w:p>
    <w:p w:rsidR="00302A10" w:rsidRPr="0042468E" w:rsidRDefault="00302A10">
      <w:pPr>
        <w:widowControl/>
        <w:jc w:val="left"/>
        <w:rPr>
          <w:rFonts w:eastAsiaTheme="minorEastAsia"/>
          <w:sz w:val="24"/>
        </w:rPr>
      </w:pPr>
      <w:r>
        <w:rPr>
          <w:rFonts w:eastAsiaTheme="minorEastAsia"/>
          <w:sz w:val="24"/>
        </w:rPr>
        <w:br w:type="page"/>
      </w:r>
    </w:p>
    <w:p w:rsidR="00CD097B" w:rsidRPr="0042468E" w:rsidRDefault="00CD097B" w:rsidP="00CD097B">
      <w:pPr>
        <w:widowControl/>
        <w:spacing w:line="580" w:lineRule="atLeast"/>
        <w:rPr>
          <w:rFonts w:eastAsiaTheme="minorEastAsia"/>
          <w:b/>
          <w:bCs/>
          <w:kern w:val="0"/>
          <w:sz w:val="28"/>
          <w:szCs w:val="28"/>
        </w:rPr>
      </w:pPr>
      <w:r w:rsidRPr="0042468E">
        <w:rPr>
          <w:rFonts w:eastAsiaTheme="minorEastAsia" w:hAnsiTheme="minorEastAsia"/>
          <w:b/>
          <w:bCs/>
          <w:sz w:val="32"/>
          <w:szCs w:val="32"/>
        </w:rPr>
        <w:lastRenderedPageBreak/>
        <w:t>附件</w:t>
      </w:r>
      <w:r w:rsidRPr="0042468E">
        <w:rPr>
          <w:rFonts w:eastAsiaTheme="minorEastAsia"/>
          <w:b/>
          <w:bCs/>
          <w:sz w:val="32"/>
          <w:szCs w:val="32"/>
        </w:rPr>
        <w:t>4</w:t>
      </w:r>
    </w:p>
    <w:p w:rsidR="00CD097B" w:rsidRPr="0042468E" w:rsidRDefault="00CD097B" w:rsidP="00CD097B">
      <w:pPr>
        <w:spacing w:line="360" w:lineRule="auto"/>
        <w:jc w:val="center"/>
        <w:rPr>
          <w:rFonts w:eastAsiaTheme="minorEastAsia"/>
          <w:b/>
          <w:bCs/>
          <w:sz w:val="28"/>
          <w:szCs w:val="28"/>
        </w:rPr>
      </w:pPr>
      <w:r w:rsidRPr="0042468E">
        <w:rPr>
          <w:rFonts w:eastAsiaTheme="minorEastAsia" w:hAnsiTheme="minorEastAsia"/>
          <w:b/>
          <w:bCs/>
          <w:sz w:val="28"/>
          <w:szCs w:val="28"/>
        </w:rPr>
        <w:t>个人健康</w:t>
      </w:r>
      <w:r w:rsidR="004F106B">
        <w:rPr>
          <w:rFonts w:eastAsiaTheme="minorEastAsia" w:hAnsiTheme="minorEastAsia" w:hint="eastAsia"/>
          <w:b/>
          <w:bCs/>
          <w:sz w:val="28"/>
          <w:szCs w:val="28"/>
        </w:rPr>
        <w:t>申明</w:t>
      </w:r>
    </w:p>
    <w:p w:rsidR="00CD097B" w:rsidRPr="0042468E" w:rsidRDefault="00CD097B" w:rsidP="00CD097B">
      <w:pPr>
        <w:spacing w:line="360" w:lineRule="auto"/>
        <w:ind w:firstLine="420"/>
        <w:rPr>
          <w:rFonts w:eastAsiaTheme="minorEastAsia"/>
          <w:sz w:val="24"/>
        </w:rPr>
      </w:pPr>
      <w:r w:rsidRPr="0042468E">
        <w:rPr>
          <w:rFonts w:eastAsiaTheme="minorEastAsia" w:hAnsiTheme="minorEastAsia"/>
          <w:sz w:val="24"/>
        </w:rPr>
        <w:t>为保障本次培训学员和工作人员的生命安全和身体健康，本人现就个人健康状况做如下郑重声明：</w:t>
      </w:r>
    </w:p>
    <w:p w:rsidR="00CD097B" w:rsidRPr="0042468E" w:rsidRDefault="00CD097B" w:rsidP="00CD097B">
      <w:pPr>
        <w:spacing w:line="360" w:lineRule="auto"/>
        <w:ind w:firstLine="420"/>
        <w:rPr>
          <w:rFonts w:eastAsiaTheme="minorEastAsia"/>
          <w:sz w:val="24"/>
        </w:rPr>
      </w:pPr>
      <w:r w:rsidRPr="0042468E">
        <w:rPr>
          <w:rFonts w:eastAsiaTheme="minorEastAsia" w:hAnsiTheme="minorEastAsia"/>
          <w:sz w:val="24"/>
        </w:rPr>
        <w:t>一、本人过去</w:t>
      </w:r>
      <w:r w:rsidRPr="0042468E">
        <w:rPr>
          <w:rFonts w:eastAsiaTheme="minorEastAsia"/>
          <w:sz w:val="24"/>
        </w:rPr>
        <w:t>14</w:t>
      </w:r>
      <w:r w:rsidRPr="0042468E">
        <w:rPr>
          <w:rFonts w:eastAsiaTheme="minorEastAsia" w:hAnsiTheme="minorEastAsia"/>
          <w:sz w:val="24"/>
        </w:rPr>
        <w:t>天内没有与新冠肺炎确诊病例或疑似病例密切接触。</w:t>
      </w:r>
    </w:p>
    <w:p w:rsidR="00CD097B" w:rsidRPr="0042468E" w:rsidRDefault="00CD097B" w:rsidP="00CD097B">
      <w:pPr>
        <w:spacing w:line="360" w:lineRule="auto"/>
        <w:ind w:firstLine="420"/>
        <w:rPr>
          <w:rFonts w:eastAsiaTheme="minorEastAsia"/>
          <w:sz w:val="24"/>
        </w:rPr>
      </w:pPr>
      <w:r w:rsidRPr="0042468E">
        <w:rPr>
          <w:rFonts w:eastAsiaTheme="minorEastAsia" w:hAnsiTheme="minorEastAsia"/>
          <w:sz w:val="24"/>
        </w:rPr>
        <w:t>二、本人过去</w:t>
      </w:r>
      <w:r w:rsidRPr="0042468E">
        <w:rPr>
          <w:rFonts w:eastAsiaTheme="minorEastAsia"/>
          <w:sz w:val="24"/>
        </w:rPr>
        <w:t>14</w:t>
      </w:r>
      <w:r w:rsidRPr="0042468E">
        <w:rPr>
          <w:rFonts w:eastAsiaTheme="minorEastAsia" w:hAnsiTheme="minorEastAsia"/>
          <w:sz w:val="24"/>
        </w:rPr>
        <w:t>天没有去过境外及国内中、高风险地区且没有与来自境外及国内中、高风险地区人员有密切接触。</w:t>
      </w:r>
    </w:p>
    <w:p w:rsidR="00CD097B" w:rsidRPr="0042468E" w:rsidRDefault="00CD097B" w:rsidP="00CD097B">
      <w:pPr>
        <w:spacing w:line="360" w:lineRule="auto"/>
        <w:ind w:firstLine="420"/>
        <w:rPr>
          <w:rFonts w:eastAsiaTheme="minorEastAsia"/>
          <w:sz w:val="24"/>
        </w:rPr>
      </w:pPr>
      <w:r w:rsidRPr="0042468E">
        <w:rPr>
          <w:rFonts w:eastAsiaTheme="minorEastAsia" w:hAnsiTheme="minorEastAsia"/>
          <w:sz w:val="24"/>
        </w:rPr>
        <w:t>三、本人不在中国政府要求的</w:t>
      </w:r>
      <w:r w:rsidRPr="0042468E">
        <w:rPr>
          <w:rFonts w:eastAsiaTheme="minorEastAsia"/>
          <w:sz w:val="24"/>
        </w:rPr>
        <w:t>14</w:t>
      </w:r>
      <w:r w:rsidRPr="0042468E">
        <w:rPr>
          <w:rFonts w:eastAsiaTheme="minorEastAsia" w:hAnsiTheme="minorEastAsia"/>
          <w:sz w:val="24"/>
        </w:rPr>
        <w:t>天强制隔离期、医学观察期或自我隔离期内。</w:t>
      </w:r>
    </w:p>
    <w:p w:rsidR="00CD097B" w:rsidRPr="0042468E" w:rsidRDefault="00CD097B" w:rsidP="00CD097B">
      <w:pPr>
        <w:spacing w:line="360" w:lineRule="auto"/>
        <w:ind w:firstLine="420"/>
        <w:rPr>
          <w:rFonts w:eastAsiaTheme="minorEastAsia"/>
          <w:sz w:val="24"/>
        </w:rPr>
      </w:pPr>
      <w:r w:rsidRPr="0042468E">
        <w:rPr>
          <w:rFonts w:eastAsiaTheme="minorEastAsia" w:hAnsiTheme="minorEastAsia"/>
          <w:sz w:val="24"/>
        </w:rPr>
        <w:t>四、本人过去</w:t>
      </w:r>
      <w:r w:rsidRPr="0042468E">
        <w:rPr>
          <w:rFonts w:eastAsiaTheme="minorEastAsia"/>
          <w:sz w:val="24"/>
        </w:rPr>
        <w:t>14</w:t>
      </w:r>
      <w:r w:rsidRPr="0042468E">
        <w:rPr>
          <w:rFonts w:eastAsiaTheme="minorEastAsia" w:hAnsiTheme="minorEastAsia"/>
          <w:sz w:val="24"/>
        </w:rPr>
        <w:t>天至目前体温检测正常（</w:t>
      </w:r>
      <w:r w:rsidRPr="0042468E">
        <w:rPr>
          <w:rFonts w:eastAsiaTheme="minorEastAsia"/>
          <w:sz w:val="24"/>
        </w:rPr>
        <w:t>&lt;37.3</w:t>
      </w:r>
      <w:r w:rsidRPr="0042468E">
        <w:rPr>
          <w:rFonts w:eastAsiaTheme="minorEastAsia" w:hAnsiTheme="minorEastAsia"/>
          <w:sz w:val="24"/>
        </w:rPr>
        <w:t>℃</w:t>
      </w:r>
      <w:r w:rsidR="004F106B">
        <w:rPr>
          <w:rFonts w:eastAsiaTheme="minorEastAsia" w:hint="eastAsia"/>
          <w:sz w:val="24"/>
        </w:rPr>
        <w:t>）</w:t>
      </w:r>
      <w:r w:rsidRPr="0042468E">
        <w:rPr>
          <w:rFonts w:eastAsiaTheme="minorEastAsia" w:hAnsiTheme="minorEastAsia"/>
          <w:sz w:val="24"/>
        </w:rPr>
        <w:t>，没有发热、咳嗽、乏力、胸闷等症状，核酸检测结果均为阴性</w:t>
      </w:r>
      <w:r w:rsidR="0042468E">
        <w:rPr>
          <w:rFonts w:eastAsiaTheme="minorEastAsia" w:hAnsiTheme="minorEastAsia" w:hint="eastAsia"/>
          <w:sz w:val="24"/>
        </w:rPr>
        <w:t>。</w:t>
      </w:r>
    </w:p>
    <w:p w:rsidR="00CD097B" w:rsidRPr="0042468E" w:rsidRDefault="00CD097B" w:rsidP="00CD097B">
      <w:pPr>
        <w:spacing w:line="360" w:lineRule="auto"/>
        <w:ind w:firstLine="420"/>
        <w:rPr>
          <w:rFonts w:eastAsiaTheme="minorEastAsia"/>
          <w:sz w:val="24"/>
        </w:rPr>
      </w:pPr>
      <w:r w:rsidRPr="0042468E">
        <w:rPr>
          <w:rFonts w:eastAsiaTheme="minorEastAsia" w:hAnsiTheme="minorEastAsia"/>
          <w:sz w:val="24"/>
        </w:rPr>
        <w:t>五、签订</w:t>
      </w:r>
      <w:proofErr w:type="gramStart"/>
      <w:r w:rsidRPr="0042468E">
        <w:rPr>
          <w:rFonts w:eastAsiaTheme="minorEastAsia" w:hAnsiTheme="minorEastAsia"/>
          <w:sz w:val="24"/>
        </w:rPr>
        <w:t>本健康</w:t>
      </w:r>
      <w:proofErr w:type="gramEnd"/>
      <w:r w:rsidRPr="0042468E">
        <w:rPr>
          <w:rFonts w:eastAsiaTheme="minorEastAsia" w:hAnsiTheme="minorEastAsia"/>
          <w:sz w:val="24"/>
        </w:rPr>
        <w:t>声明后至本次培训结束前，如本人出现发热（体温检测＞</w:t>
      </w:r>
      <w:r w:rsidRPr="0042468E">
        <w:rPr>
          <w:rFonts w:eastAsiaTheme="minorEastAsia"/>
          <w:sz w:val="24"/>
        </w:rPr>
        <w:t>37.3C)</w:t>
      </w:r>
      <w:r w:rsidRPr="0042468E">
        <w:rPr>
          <w:rFonts w:eastAsiaTheme="minorEastAsia" w:hAnsiTheme="minorEastAsia"/>
          <w:sz w:val="24"/>
        </w:rPr>
        <w:t>、咳嗽、乏力、胸闷等症状，将如实告知相关工作人员并配合后续防疫工作</w:t>
      </w:r>
      <w:r w:rsidR="0042468E">
        <w:rPr>
          <w:rFonts w:eastAsiaTheme="minorEastAsia" w:hAnsiTheme="minorEastAsia" w:hint="eastAsia"/>
          <w:sz w:val="24"/>
        </w:rPr>
        <w:t>。</w:t>
      </w:r>
    </w:p>
    <w:p w:rsidR="00CD097B" w:rsidRPr="0042468E" w:rsidRDefault="00CD097B" w:rsidP="00CD097B">
      <w:pPr>
        <w:spacing w:line="360" w:lineRule="auto"/>
        <w:ind w:firstLine="420"/>
        <w:rPr>
          <w:rFonts w:eastAsiaTheme="minorEastAsia"/>
          <w:sz w:val="24"/>
        </w:rPr>
      </w:pPr>
      <w:r w:rsidRPr="0042468E">
        <w:rPr>
          <w:rFonts w:eastAsiaTheme="minorEastAsia" w:hAnsiTheme="minorEastAsia"/>
          <w:sz w:val="24"/>
        </w:rPr>
        <w:t>本人对上述提供的健康相关信息的真实性负责，如因信息不实引起疫情传播和扩散，自愿承担由此带来的一切法律责任和后果</w:t>
      </w:r>
      <w:r w:rsidR="0042468E">
        <w:rPr>
          <w:rFonts w:eastAsiaTheme="minorEastAsia" w:hAnsiTheme="minorEastAsia" w:hint="eastAsia"/>
          <w:sz w:val="24"/>
        </w:rPr>
        <w:t>。</w:t>
      </w:r>
    </w:p>
    <w:p w:rsidR="0042468E" w:rsidRPr="0042468E" w:rsidRDefault="0042468E" w:rsidP="00CD097B">
      <w:pPr>
        <w:spacing w:line="360" w:lineRule="auto"/>
        <w:ind w:firstLine="420"/>
        <w:rPr>
          <w:rFonts w:eastAsiaTheme="minorEastAsia"/>
          <w:sz w:val="24"/>
        </w:rPr>
      </w:pPr>
    </w:p>
    <w:p w:rsidR="0042468E" w:rsidRPr="0042468E" w:rsidRDefault="0042468E" w:rsidP="00CD097B">
      <w:pPr>
        <w:spacing w:line="360" w:lineRule="auto"/>
        <w:ind w:firstLine="420"/>
        <w:rPr>
          <w:rFonts w:eastAsiaTheme="minorEastAsia"/>
          <w:sz w:val="24"/>
        </w:rPr>
      </w:pPr>
    </w:p>
    <w:p w:rsidR="0042468E" w:rsidRPr="0042468E" w:rsidRDefault="0042468E" w:rsidP="00CD097B">
      <w:pPr>
        <w:spacing w:line="360" w:lineRule="auto"/>
        <w:ind w:firstLine="420"/>
        <w:rPr>
          <w:rFonts w:eastAsiaTheme="minorEastAsia"/>
          <w:sz w:val="24"/>
        </w:rPr>
      </w:pPr>
    </w:p>
    <w:p w:rsidR="0042468E" w:rsidRDefault="0042468E" w:rsidP="00CD097B">
      <w:pPr>
        <w:spacing w:line="360" w:lineRule="auto"/>
        <w:ind w:firstLine="420"/>
        <w:rPr>
          <w:rFonts w:eastAsiaTheme="minorEastAsia"/>
          <w:sz w:val="24"/>
        </w:rPr>
      </w:pPr>
    </w:p>
    <w:p w:rsidR="008C2EAA" w:rsidRDefault="008C2EAA" w:rsidP="00CD097B">
      <w:pPr>
        <w:spacing w:line="360" w:lineRule="auto"/>
        <w:ind w:firstLine="420"/>
        <w:rPr>
          <w:rFonts w:eastAsiaTheme="minorEastAsia"/>
          <w:sz w:val="24"/>
        </w:rPr>
      </w:pPr>
    </w:p>
    <w:p w:rsidR="008C2EAA" w:rsidRDefault="008C2EAA" w:rsidP="00CD097B">
      <w:pPr>
        <w:spacing w:line="360" w:lineRule="auto"/>
        <w:ind w:firstLine="420"/>
        <w:rPr>
          <w:rFonts w:eastAsiaTheme="minorEastAsia"/>
          <w:sz w:val="24"/>
        </w:rPr>
      </w:pPr>
    </w:p>
    <w:p w:rsidR="008C2EAA" w:rsidRPr="0042468E" w:rsidRDefault="008C2EAA" w:rsidP="00CD097B">
      <w:pPr>
        <w:spacing w:line="360" w:lineRule="auto"/>
        <w:ind w:firstLine="420"/>
        <w:rPr>
          <w:rFonts w:eastAsiaTheme="minorEastAsia"/>
          <w:sz w:val="24"/>
        </w:rPr>
      </w:pPr>
    </w:p>
    <w:p w:rsidR="0042468E" w:rsidRPr="0042468E" w:rsidRDefault="0042468E" w:rsidP="00CD097B">
      <w:pPr>
        <w:spacing w:line="360" w:lineRule="auto"/>
        <w:ind w:firstLine="420"/>
        <w:rPr>
          <w:rFonts w:eastAsiaTheme="minorEastAsia"/>
          <w:sz w:val="24"/>
        </w:rPr>
      </w:pPr>
    </w:p>
    <w:p w:rsidR="00CD097B" w:rsidRPr="0042468E" w:rsidRDefault="00CD097B" w:rsidP="0042468E">
      <w:pPr>
        <w:wordWrap w:val="0"/>
        <w:spacing w:line="360" w:lineRule="auto"/>
        <w:ind w:firstLine="420"/>
        <w:jc w:val="right"/>
        <w:rPr>
          <w:rFonts w:eastAsiaTheme="minorEastAsia"/>
          <w:sz w:val="24"/>
        </w:rPr>
      </w:pPr>
      <w:r w:rsidRPr="0042468E">
        <w:rPr>
          <w:rFonts w:eastAsiaTheme="minorEastAsia" w:hAnsiTheme="minorEastAsia"/>
          <w:sz w:val="24"/>
        </w:rPr>
        <w:t>承诺人（手写签名）</w:t>
      </w:r>
      <w:r w:rsidR="0042468E">
        <w:rPr>
          <w:rFonts w:eastAsiaTheme="minorEastAsia" w:hint="eastAsia"/>
          <w:sz w:val="24"/>
        </w:rPr>
        <w:t>：</w:t>
      </w:r>
      <w:r w:rsidR="0042468E" w:rsidRPr="0042468E">
        <w:rPr>
          <w:rFonts w:eastAsiaTheme="minorEastAsia"/>
          <w:sz w:val="24"/>
        </w:rPr>
        <w:t xml:space="preserve">                 </w:t>
      </w:r>
    </w:p>
    <w:p w:rsidR="0042468E" w:rsidRPr="0042468E" w:rsidRDefault="00CD097B" w:rsidP="0042468E">
      <w:pPr>
        <w:wordWrap w:val="0"/>
        <w:spacing w:line="360" w:lineRule="auto"/>
        <w:ind w:firstLine="420"/>
        <w:jc w:val="right"/>
        <w:rPr>
          <w:rFonts w:eastAsiaTheme="minorEastAsia"/>
          <w:sz w:val="24"/>
        </w:rPr>
      </w:pPr>
      <w:r w:rsidRPr="0042468E">
        <w:rPr>
          <w:rFonts w:eastAsiaTheme="minorEastAsia" w:hAnsiTheme="minorEastAsia"/>
          <w:sz w:val="24"/>
        </w:rPr>
        <w:t>联系方式（手机号）</w:t>
      </w:r>
      <w:r w:rsidR="0042468E">
        <w:rPr>
          <w:rFonts w:eastAsiaTheme="minorEastAsia" w:hint="eastAsia"/>
          <w:sz w:val="24"/>
        </w:rPr>
        <w:t>：</w:t>
      </w:r>
      <w:r w:rsidR="0042468E">
        <w:rPr>
          <w:rFonts w:eastAsiaTheme="minorEastAsia" w:hint="eastAsia"/>
          <w:sz w:val="24"/>
        </w:rPr>
        <w:t xml:space="preserve">   </w:t>
      </w:r>
      <w:r w:rsidR="0042468E" w:rsidRPr="0042468E">
        <w:rPr>
          <w:rFonts w:eastAsiaTheme="minorEastAsia"/>
          <w:sz w:val="24"/>
        </w:rPr>
        <w:t xml:space="preserve">              </w:t>
      </w:r>
    </w:p>
    <w:p w:rsidR="00CD097B" w:rsidRPr="0042468E" w:rsidRDefault="0042468E" w:rsidP="0042468E">
      <w:pPr>
        <w:wordWrap w:val="0"/>
        <w:spacing w:line="360" w:lineRule="auto"/>
        <w:ind w:firstLine="420"/>
        <w:jc w:val="right"/>
        <w:rPr>
          <w:rFonts w:eastAsiaTheme="minorEastAsia"/>
          <w:sz w:val="24"/>
        </w:rPr>
      </w:pPr>
      <w:r w:rsidRPr="0042468E">
        <w:rPr>
          <w:rFonts w:eastAsiaTheme="minorEastAsia" w:hAnsiTheme="minorEastAsia"/>
          <w:sz w:val="24"/>
        </w:rPr>
        <w:t>日期：</w:t>
      </w:r>
      <w:r w:rsidRPr="0042468E">
        <w:rPr>
          <w:rFonts w:eastAsiaTheme="minorEastAsia"/>
          <w:sz w:val="24"/>
        </w:rPr>
        <w:t xml:space="preserve">    </w:t>
      </w:r>
      <w:r>
        <w:rPr>
          <w:rFonts w:eastAsiaTheme="minorEastAsia" w:hint="eastAsia"/>
          <w:sz w:val="24"/>
        </w:rPr>
        <w:t xml:space="preserve"> </w:t>
      </w:r>
      <w:r w:rsidRPr="0042468E">
        <w:rPr>
          <w:rFonts w:eastAsiaTheme="minorEastAsia"/>
          <w:sz w:val="24"/>
        </w:rPr>
        <w:t xml:space="preserve">            </w:t>
      </w:r>
    </w:p>
    <w:sectPr w:rsidR="00CD097B" w:rsidRPr="0042468E" w:rsidSect="004A1387">
      <w:pgSz w:w="11906" w:h="16838"/>
      <w:pgMar w:top="1304" w:right="1797" w:bottom="1304"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TU1NjQ3YTdmN2MzZmMxMjIzNjJiZjRkZDY1YmVmZTkifQ=="/>
  </w:docVars>
  <w:rsids>
    <w:rsidRoot w:val="00172A27"/>
    <w:rsid w:val="9FFDE7AF"/>
    <w:rsid w:val="B7DF5E24"/>
    <w:rsid w:val="B7EBF259"/>
    <w:rsid w:val="B7EE6A25"/>
    <w:rsid w:val="B8DF595F"/>
    <w:rsid w:val="BE9B67DC"/>
    <w:rsid w:val="BEEBE289"/>
    <w:rsid w:val="BFDF12D6"/>
    <w:rsid w:val="DFBF13C0"/>
    <w:rsid w:val="DFCB7B91"/>
    <w:rsid w:val="E3D3A106"/>
    <w:rsid w:val="EAF636AC"/>
    <w:rsid w:val="EF7DE0F1"/>
    <w:rsid w:val="F68BFD06"/>
    <w:rsid w:val="FB3B39AE"/>
    <w:rsid w:val="FBD7BDC5"/>
    <w:rsid w:val="FD71FCB4"/>
    <w:rsid w:val="FE6767E1"/>
    <w:rsid w:val="FEFBED5D"/>
    <w:rsid w:val="FF7E61B0"/>
    <w:rsid w:val="FFAFAE8D"/>
    <w:rsid w:val="FFD46754"/>
    <w:rsid w:val="FFDFE8DC"/>
    <w:rsid w:val="FFEBDC9C"/>
    <w:rsid w:val="00001452"/>
    <w:rsid w:val="000072AE"/>
    <w:rsid w:val="00014597"/>
    <w:rsid w:val="00040340"/>
    <w:rsid w:val="00072E98"/>
    <w:rsid w:val="0008619B"/>
    <w:rsid w:val="00096B6E"/>
    <w:rsid w:val="000C45AF"/>
    <w:rsid w:val="000E0DC3"/>
    <w:rsid w:val="00126146"/>
    <w:rsid w:val="001466F6"/>
    <w:rsid w:val="00150204"/>
    <w:rsid w:val="001676A6"/>
    <w:rsid w:val="00170FEE"/>
    <w:rsid w:val="00172A27"/>
    <w:rsid w:val="00172E53"/>
    <w:rsid w:val="0018530F"/>
    <w:rsid w:val="00195265"/>
    <w:rsid w:val="001B14AC"/>
    <w:rsid w:val="001B566E"/>
    <w:rsid w:val="001D732B"/>
    <w:rsid w:val="001E2650"/>
    <w:rsid w:val="00222D6E"/>
    <w:rsid w:val="002479C9"/>
    <w:rsid w:val="0025277C"/>
    <w:rsid w:val="00255253"/>
    <w:rsid w:val="00257521"/>
    <w:rsid w:val="00266C50"/>
    <w:rsid w:val="002A0ED1"/>
    <w:rsid w:val="002B0065"/>
    <w:rsid w:val="002B5F68"/>
    <w:rsid w:val="002C5B2D"/>
    <w:rsid w:val="002D745C"/>
    <w:rsid w:val="002E4BBC"/>
    <w:rsid w:val="002F29AF"/>
    <w:rsid w:val="00302A10"/>
    <w:rsid w:val="003036E6"/>
    <w:rsid w:val="00315EF0"/>
    <w:rsid w:val="00344922"/>
    <w:rsid w:val="003619AB"/>
    <w:rsid w:val="003624DA"/>
    <w:rsid w:val="003926EE"/>
    <w:rsid w:val="00392B76"/>
    <w:rsid w:val="003F6C0A"/>
    <w:rsid w:val="004051F0"/>
    <w:rsid w:val="0042468E"/>
    <w:rsid w:val="00486312"/>
    <w:rsid w:val="004A1387"/>
    <w:rsid w:val="004D6E0B"/>
    <w:rsid w:val="004E30F5"/>
    <w:rsid w:val="004E7EDD"/>
    <w:rsid w:val="004F106B"/>
    <w:rsid w:val="00515ADF"/>
    <w:rsid w:val="005204AD"/>
    <w:rsid w:val="00552A5A"/>
    <w:rsid w:val="00555FF3"/>
    <w:rsid w:val="00563B75"/>
    <w:rsid w:val="00566CB5"/>
    <w:rsid w:val="00593862"/>
    <w:rsid w:val="005A1CA2"/>
    <w:rsid w:val="005B3BA0"/>
    <w:rsid w:val="005C4532"/>
    <w:rsid w:val="005C64E3"/>
    <w:rsid w:val="005E09FD"/>
    <w:rsid w:val="005E6F22"/>
    <w:rsid w:val="005F5CAA"/>
    <w:rsid w:val="00604B3D"/>
    <w:rsid w:val="0060638E"/>
    <w:rsid w:val="006261A2"/>
    <w:rsid w:val="00644B60"/>
    <w:rsid w:val="006555B1"/>
    <w:rsid w:val="00670E2E"/>
    <w:rsid w:val="0067309D"/>
    <w:rsid w:val="00673D5B"/>
    <w:rsid w:val="00675C70"/>
    <w:rsid w:val="006921A2"/>
    <w:rsid w:val="0069325C"/>
    <w:rsid w:val="006F153E"/>
    <w:rsid w:val="00700509"/>
    <w:rsid w:val="007375BD"/>
    <w:rsid w:val="007412CF"/>
    <w:rsid w:val="00746084"/>
    <w:rsid w:val="00754178"/>
    <w:rsid w:val="00765971"/>
    <w:rsid w:val="00765BDE"/>
    <w:rsid w:val="00774206"/>
    <w:rsid w:val="00774706"/>
    <w:rsid w:val="00783F69"/>
    <w:rsid w:val="007C57F5"/>
    <w:rsid w:val="007E6FAB"/>
    <w:rsid w:val="008044F8"/>
    <w:rsid w:val="008227F7"/>
    <w:rsid w:val="008423FC"/>
    <w:rsid w:val="0085262F"/>
    <w:rsid w:val="008753E9"/>
    <w:rsid w:val="00875DDA"/>
    <w:rsid w:val="00880DFA"/>
    <w:rsid w:val="00885649"/>
    <w:rsid w:val="008A3933"/>
    <w:rsid w:val="008B1AC2"/>
    <w:rsid w:val="008B44F0"/>
    <w:rsid w:val="008C2EAA"/>
    <w:rsid w:val="008D6DA1"/>
    <w:rsid w:val="008E135A"/>
    <w:rsid w:val="008E1E8B"/>
    <w:rsid w:val="008F2566"/>
    <w:rsid w:val="0090131A"/>
    <w:rsid w:val="00901876"/>
    <w:rsid w:val="00911F89"/>
    <w:rsid w:val="0091571A"/>
    <w:rsid w:val="0092044D"/>
    <w:rsid w:val="00934042"/>
    <w:rsid w:val="00947CEA"/>
    <w:rsid w:val="00953808"/>
    <w:rsid w:val="00966FC0"/>
    <w:rsid w:val="00972633"/>
    <w:rsid w:val="00991590"/>
    <w:rsid w:val="009925C1"/>
    <w:rsid w:val="009A511F"/>
    <w:rsid w:val="009E0935"/>
    <w:rsid w:val="009F3A54"/>
    <w:rsid w:val="009F6B2C"/>
    <w:rsid w:val="00A008C7"/>
    <w:rsid w:val="00A02C46"/>
    <w:rsid w:val="00A15A1E"/>
    <w:rsid w:val="00A25E1A"/>
    <w:rsid w:val="00A36F1C"/>
    <w:rsid w:val="00A4297C"/>
    <w:rsid w:val="00A722D6"/>
    <w:rsid w:val="00A8207A"/>
    <w:rsid w:val="00A86F67"/>
    <w:rsid w:val="00A91B82"/>
    <w:rsid w:val="00AA3A95"/>
    <w:rsid w:val="00AA5EB8"/>
    <w:rsid w:val="00AB005E"/>
    <w:rsid w:val="00AF2C3F"/>
    <w:rsid w:val="00B07C7F"/>
    <w:rsid w:val="00B15B11"/>
    <w:rsid w:val="00B23666"/>
    <w:rsid w:val="00B34040"/>
    <w:rsid w:val="00B36DB7"/>
    <w:rsid w:val="00B52C37"/>
    <w:rsid w:val="00B633B9"/>
    <w:rsid w:val="00B85D22"/>
    <w:rsid w:val="00B96F38"/>
    <w:rsid w:val="00BC0F7F"/>
    <w:rsid w:val="00BD130F"/>
    <w:rsid w:val="00BF23C1"/>
    <w:rsid w:val="00C03DAA"/>
    <w:rsid w:val="00C071FD"/>
    <w:rsid w:val="00C158B4"/>
    <w:rsid w:val="00C238E6"/>
    <w:rsid w:val="00C34C0F"/>
    <w:rsid w:val="00C43FDE"/>
    <w:rsid w:val="00C45E84"/>
    <w:rsid w:val="00C72263"/>
    <w:rsid w:val="00CB7E3C"/>
    <w:rsid w:val="00CC4319"/>
    <w:rsid w:val="00CD097B"/>
    <w:rsid w:val="00CE1723"/>
    <w:rsid w:val="00CE7516"/>
    <w:rsid w:val="00D1273A"/>
    <w:rsid w:val="00D3700C"/>
    <w:rsid w:val="00D44959"/>
    <w:rsid w:val="00D45111"/>
    <w:rsid w:val="00D46760"/>
    <w:rsid w:val="00D52137"/>
    <w:rsid w:val="00D63FA9"/>
    <w:rsid w:val="00D65746"/>
    <w:rsid w:val="00DB4B6F"/>
    <w:rsid w:val="00DD1BC6"/>
    <w:rsid w:val="00DE1578"/>
    <w:rsid w:val="00DE6ACA"/>
    <w:rsid w:val="00DF0DA6"/>
    <w:rsid w:val="00DF305D"/>
    <w:rsid w:val="00DF5914"/>
    <w:rsid w:val="00E01C68"/>
    <w:rsid w:val="00E12338"/>
    <w:rsid w:val="00E50EBF"/>
    <w:rsid w:val="00E61FB9"/>
    <w:rsid w:val="00E9203F"/>
    <w:rsid w:val="00EB0712"/>
    <w:rsid w:val="00EF236D"/>
    <w:rsid w:val="00EF33B5"/>
    <w:rsid w:val="00F24E5A"/>
    <w:rsid w:val="00F26FE9"/>
    <w:rsid w:val="00F50847"/>
    <w:rsid w:val="00F64EC0"/>
    <w:rsid w:val="00FA4758"/>
    <w:rsid w:val="00FB7F05"/>
    <w:rsid w:val="00FC30CE"/>
    <w:rsid w:val="01494D48"/>
    <w:rsid w:val="0154392B"/>
    <w:rsid w:val="01BB0780"/>
    <w:rsid w:val="02AC4B0F"/>
    <w:rsid w:val="030D227F"/>
    <w:rsid w:val="040E035E"/>
    <w:rsid w:val="04410F69"/>
    <w:rsid w:val="04A83194"/>
    <w:rsid w:val="04C60473"/>
    <w:rsid w:val="05905801"/>
    <w:rsid w:val="05A538CB"/>
    <w:rsid w:val="05EF11BE"/>
    <w:rsid w:val="05F0289F"/>
    <w:rsid w:val="06C44A14"/>
    <w:rsid w:val="06E11E3A"/>
    <w:rsid w:val="06E12BA2"/>
    <w:rsid w:val="071446D7"/>
    <w:rsid w:val="075D54D4"/>
    <w:rsid w:val="07F7032B"/>
    <w:rsid w:val="08B027ED"/>
    <w:rsid w:val="08BA4157"/>
    <w:rsid w:val="0AD12197"/>
    <w:rsid w:val="0AD2085F"/>
    <w:rsid w:val="0AE072A2"/>
    <w:rsid w:val="0B306229"/>
    <w:rsid w:val="0B6D5FA2"/>
    <w:rsid w:val="0B923858"/>
    <w:rsid w:val="0BCB5EA3"/>
    <w:rsid w:val="0C5B59D8"/>
    <w:rsid w:val="0C7624D6"/>
    <w:rsid w:val="0C8D5CE5"/>
    <w:rsid w:val="0D3D5649"/>
    <w:rsid w:val="0DAF75D5"/>
    <w:rsid w:val="0ECD6DBE"/>
    <w:rsid w:val="0F7E0F12"/>
    <w:rsid w:val="0F820A7F"/>
    <w:rsid w:val="0FF266B9"/>
    <w:rsid w:val="105B24F7"/>
    <w:rsid w:val="117450BC"/>
    <w:rsid w:val="121867A2"/>
    <w:rsid w:val="13BE4DA6"/>
    <w:rsid w:val="146C4348"/>
    <w:rsid w:val="14763851"/>
    <w:rsid w:val="15612B32"/>
    <w:rsid w:val="15921B5C"/>
    <w:rsid w:val="15A13EAE"/>
    <w:rsid w:val="15C849FB"/>
    <w:rsid w:val="16013E38"/>
    <w:rsid w:val="1620695F"/>
    <w:rsid w:val="16405C75"/>
    <w:rsid w:val="165B70E0"/>
    <w:rsid w:val="17DF428C"/>
    <w:rsid w:val="18350479"/>
    <w:rsid w:val="185B7D6F"/>
    <w:rsid w:val="197742C8"/>
    <w:rsid w:val="198D747A"/>
    <w:rsid w:val="1AA97869"/>
    <w:rsid w:val="1AE50FA2"/>
    <w:rsid w:val="1B5163BD"/>
    <w:rsid w:val="1B656179"/>
    <w:rsid w:val="1C9864AF"/>
    <w:rsid w:val="1CB14F1E"/>
    <w:rsid w:val="1CC115F9"/>
    <w:rsid w:val="1CC13998"/>
    <w:rsid w:val="1CF67F13"/>
    <w:rsid w:val="1D087314"/>
    <w:rsid w:val="1D523CC7"/>
    <w:rsid w:val="1DDE6414"/>
    <w:rsid w:val="1E751288"/>
    <w:rsid w:val="1EC14138"/>
    <w:rsid w:val="1EEC2218"/>
    <w:rsid w:val="1FB35111"/>
    <w:rsid w:val="209D6927"/>
    <w:rsid w:val="20F11954"/>
    <w:rsid w:val="214B6D14"/>
    <w:rsid w:val="219119EF"/>
    <w:rsid w:val="21EB7868"/>
    <w:rsid w:val="22273801"/>
    <w:rsid w:val="226A5391"/>
    <w:rsid w:val="227F4173"/>
    <w:rsid w:val="22ED624E"/>
    <w:rsid w:val="230E68F3"/>
    <w:rsid w:val="234566B8"/>
    <w:rsid w:val="23706C7F"/>
    <w:rsid w:val="23A360CB"/>
    <w:rsid w:val="24DD315A"/>
    <w:rsid w:val="25FA4A70"/>
    <w:rsid w:val="26212E67"/>
    <w:rsid w:val="26B47F64"/>
    <w:rsid w:val="27222F17"/>
    <w:rsid w:val="2773709E"/>
    <w:rsid w:val="27F5651F"/>
    <w:rsid w:val="282D6735"/>
    <w:rsid w:val="2A3711BB"/>
    <w:rsid w:val="2A9D00C3"/>
    <w:rsid w:val="2B67040F"/>
    <w:rsid w:val="2BFF73C9"/>
    <w:rsid w:val="2C23499F"/>
    <w:rsid w:val="2C6465F0"/>
    <w:rsid w:val="2C761902"/>
    <w:rsid w:val="2C7F5EBB"/>
    <w:rsid w:val="2DA47C8C"/>
    <w:rsid w:val="2DF049B3"/>
    <w:rsid w:val="2E2B4CFE"/>
    <w:rsid w:val="2EAE7559"/>
    <w:rsid w:val="2F6107E0"/>
    <w:rsid w:val="30301DD1"/>
    <w:rsid w:val="309556C9"/>
    <w:rsid w:val="30A0027E"/>
    <w:rsid w:val="30BC5D60"/>
    <w:rsid w:val="30BE638A"/>
    <w:rsid w:val="32427BC4"/>
    <w:rsid w:val="33B6364A"/>
    <w:rsid w:val="3415153B"/>
    <w:rsid w:val="35D71FFC"/>
    <w:rsid w:val="37626476"/>
    <w:rsid w:val="37DA4033"/>
    <w:rsid w:val="383D6E07"/>
    <w:rsid w:val="3842387C"/>
    <w:rsid w:val="38540576"/>
    <w:rsid w:val="389C2182"/>
    <w:rsid w:val="39D95E86"/>
    <w:rsid w:val="3A3035C4"/>
    <w:rsid w:val="3A717A42"/>
    <w:rsid w:val="3B041909"/>
    <w:rsid w:val="3C3A1487"/>
    <w:rsid w:val="3D205459"/>
    <w:rsid w:val="3E977D27"/>
    <w:rsid w:val="3EE65333"/>
    <w:rsid w:val="3EED233F"/>
    <w:rsid w:val="3FF211E0"/>
    <w:rsid w:val="4068122B"/>
    <w:rsid w:val="406E65F1"/>
    <w:rsid w:val="40CB0346"/>
    <w:rsid w:val="4107331F"/>
    <w:rsid w:val="4132584B"/>
    <w:rsid w:val="41860079"/>
    <w:rsid w:val="41DA7286"/>
    <w:rsid w:val="41F311FF"/>
    <w:rsid w:val="424F2DFA"/>
    <w:rsid w:val="42DF6331"/>
    <w:rsid w:val="4381151C"/>
    <w:rsid w:val="43EB5197"/>
    <w:rsid w:val="44130EB8"/>
    <w:rsid w:val="442E542C"/>
    <w:rsid w:val="444A5F51"/>
    <w:rsid w:val="450C0657"/>
    <w:rsid w:val="452610B8"/>
    <w:rsid w:val="455E33A8"/>
    <w:rsid w:val="46CA3120"/>
    <w:rsid w:val="47405830"/>
    <w:rsid w:val="48087ABC"/>
    <w:rsid w:val="48185E6D"/>
    <w:rsid w:val="481959B6"/>
    <w:rsid w:val="49036B0D"/>
    <w:rsid w:val="49D17A6A"/>
    <w:rsid w:val="49F6922B"/>
    <w:rsid w:val="4A205C7F"/>
    <w:rsid w:val="4B0606F2"/>
    <w:rsid w:val="4B1972B1"/>
    <w:rsid w:val="4B6D1798"/>
    <w:rsid w:val="4C255201"/>
    <w:rsid w:val="4CAE1754"/>
    <w:rsid w:val="4D521645"/>
    <w:rsid w:val="4DDE2096"/>
    <w:rsid w:val="4EB65AE8"/>
    <w:rsid w:val="4EC31B51"/>
    <w:rsid w:val="4F1817A0"/>
    <w:rsid w:val="4F1E7401"/>
    <w:rsid w:val="4F9A4565"/>
    <w:rsid w:val="4FAE725B"/>
    <w:rsid w:val="4FFF3FED"/>
    <w:rsid w:val="504152AC"/>
    <w:rsid w:val="50AD135C"/>
    <w:rsid w:val="50FE77B7"/>
    <w:rsid w:val="513631ED"/>
    <w:rsid w:val="51381A89"/>
    <w:rsid w:val="514524AA"/>
    <w:rsid w:val="519E2EB2"/>
    <w:rsid w:val="51A5305E"/>
    <w:rsid w:val="52D61C3A"/>
    <w:rsid w:val="52DF434B"/>
    <w:rsid w:val="537935C7"/>
    <w:rsid w:val="54E836C0"/>
    <w:rsid w:val="5675CBDD"/>
    <w:rsid w:val="56975067"/>
    <w:rsid w:val="572844F4"/>
    <w:rsid w:val="572E5F02"/>
    <w:rsid w:val="57540152"/>
    <w:rsid w:val="582FA762"/>
    <w:rsid w:val="587123C2"/>
    <w:rsid w:val="58AA1F8D"/>
    <w:rsid w:val="59E2525E"/>
    <w:rsid w:val="5A380C32"/>
    <w:rsid w:val="5A884DE6"/>
    <w:rsid w:val="5AB276E4"/>
    <w:rsid w:val="5ABE7969"/>
    <w:rsid w:val="5AFF2BFA"/>
    <w:rsid w:val="5C072C89"/>
    <w:rsid w:val="5CF64018"/>
    <w:rsid w:val="5D564D52"/>
    <w:rsid w:val="5D7869DA"/>
    <w:rsid w:val="5E2E19DF"/>
    <w:rsid w:val="5F5F7508"/>
    <w:rsid w:val="5FAFA73B"/>
    <w:rsid w:val="5FF67C26"/>
    <w:rsid w:val="60001101"/>
    <w:rsid w:val="606F2EA8"/>
    <w:rsid w:val="608B47DE"/>
    <w:rsid w:val="60F02DF8"/>
    <w:rsid w:val="617C39EB"/>
    <w:rsid w:val="617D16B5"/>
    <w:rsid w:val="6202633D"/>
    <w:rsid w:val="62385E95"/>
    <w:rsid w:val="626161E9"/>
    <w:rsid w:val="626B6C2B"/>
    <w:rsid w:val="62750D3C"/>
    <w:rsid w:val="62AF7EAF"/>
    <w:rsid w:val="636736F3"/>
    <w:rsid w:val="63C17693"/>
    <w:rsid w:val="645D056F"/>
    <w:rsid w:val="64A80084"/>
    <w:rsid w:val="65130C87"/>
    <w:rsid w:val="651C4271"/>
    <w:rsid w:val="65212558"/>
    <w:rsid w:val="65C30D93"/>
    <w:rsid w:val="66237080"/>
    <w:rsid w:val="66271A90"/>
    <w:rsid w:val="666B3064"/>
    <w:rsid w:val="669076FD"/>
    <w:rsid w:val="679C5841"/>
    <w:rsid w:val="67E85482"/>
    <w:rsid w:val="67EE3278"/>
    <w:rsid w:val="685966CA"/>
    <w:rsid w:val="697D2AE3"/>
    <w:rsid w:val="69C002B5"/>
    <w:rsid w:val="6A92097A"/>
    <w:rsid w:val="6ADE5475"/>
    <w:rsid w:val="6B252BA3"/>
    <w:rsid w:val="6B6C4FE4"/>
    <w:rsid w:val="6C2306D6"/>
    <w:rsid w:val="6C2A2154"/>
    <w:rsid w:val="6C666467"/>
    <w:rsid w:val="6CAF1698"/>
    <w:rsid w:val="6CC67ADA"/>
    <w:rsid w:val="6D3C0185"/>
    <w:rsid w:val="6D8246EF"/>
    <w:rsid w:val="6DC638B8"/>
    <w:rsid w:val="6DD93D70"/>
    <w:rsid w:val="6E0619E7"/>
    <w:rsid w:val="6E0E6594"/>
    <w:rsid w:val="6E1F0CA0"/>
    <w:rsid w:val="6E3D1FDB"/>
    <w:rsid w:val="6EB26F89"/>
    <w:rsid w:val="6EF6776A"/>
    <w:rsid w:val="6F084C91"/>
    <w:rsid w:val="6F0A72A4"/>
    <w:rsid w:val="6F0D17CC"/>
    <w:rsid w:val="6FAF83F4"/>
    <w:rsid w:val="6FD95379"/>
    <w:rsid w:val="71414874"/>
    <w:rsid w:val="71A154FE"/>
    <w:rsid w:val="721A0D94"/>
    <w:rsid w:val="72F016D7"/>
    <w:rsid w:val="734E6FF7"/>
    <w:rsid w:val="73CF22F1"/>
    <w:rsid w:val="74114D54"/>
    <w:rsid w:val="74757391"/>
    <w:rsid w:val="74B34539"/>
    <w:rsid w:val="754A23BD"/>
    <w:rsid w:val="7580522B"/>
    <w:rsid w:val="75CE327C"/>
    <w:rsid w:val="76B7C9DA"/>
    <w:rsid w:val="76D24BFB"/>
    <w:rsid w:val="76FF4E62"/>
    <w:rsid w:val="77644616"/>
    <w:rsid w:val="78093A14"/>
    <w:rsid w:val="787211FB"/>
    <w:rsid w:val="78C8368F"/>
    <w:rsid w:val="7930284E"/>
    <w:rsid w:val="795F194B"/>
    <w:rsid w:val="7A22765C"/>
    <w:rsid w:val="7AA312FB"/>
    <w:rsid w:val="7B387F52"/>
    <w:rsid w:val="7B4B5AFC"/>
    <w:rsid w:val="7B731598"/>
    <w:rsid w:val="7BB45462"/>
    <w:rsid w:val="7BFC39A0"/>
    <w:rsid w:val="7BFF528D"/>
    <w:rsid w:val="7C99103E"/>
    <w:rsid w:val="7CBE36A7"/>
    <w:rsid w:val="7CFA0FFC"/>
    <w:rsid w:val="7D0549C4"/>
    <w:rsid w:val="7D3D78A3"/>
    <w:rsid w:val="7DFBBBF7"/>
    <w:rsid w:val="7E0E3CD4"/>
    <w:rsid w:val="7E910E77"/>
    <w:rsid w:val="7F460D35"/>
    <w:rsid w:val="7F57022B"/>
    <w:rsid w:val="7F76157E"/>
    <w:rsid w:val="7FD20A23"/>
    <w:rsid w:val="7FD74B01"/>
    <w:rsid w:val="7FEBFC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87"/>
    <w:pPr>
      <w:widowControl w:val="0"/>
      <w:jc w:val="both"/>
    </w:pPr>
    <w:rPr>
      <w:kern w:val="2"/>
      <w:sz w:val="21"/>
    </w:rPr>
  </w:style>
  <w:style w:type="paragraph" w:styleId="1">
    <w:name w:val="heading 1"/>
    <w:basedOn w:val="a"/>
    <w:next w:val="a"/>
    <w:qFormat/>
    <w:rsid w:val="004A1387"/>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link w:val="3Char"/>
    <w:semiHidden/>
    <w:unhideWhenUsed/>
    <w:qFormat/>
    <w:rsid w:val="004A13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4A1387"/>
    <w:rPr>
      <w:sz w:val="18"/>
      <w:szCs w:val="18"/>
    </w:rPr>
  </w:style>
  <w:style w:type="paragraph" w:styleId="a4">
    <w:name w:val="footer"/>
    <w:basedOn w:val="a"/>
    <w:qFormat/>
    <w:rsid w:val="004A1387"/>
    <w:pPr>
      <w:tabs>
        <w:tab w:val="center" w:pos="4153"/>
        <w:tab w:val="right" w:pos="8306"/>
      </w:tabs>
      <w:snapToGrid w:val="0"/>
      <w:jc w:val="left"/>
    </w:pPr>
    <w:rPr>
      <w:sz w:val="18"/>
    </w:rPr>
  </w:style>
  <w:style w:type="paragraph" w:styleId="a5">
    <w:name w:val="header"/>
    <w:basedOn w:val="a"/>
    <w:qFormat/>
    <w:rsid w:val="004A13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A1387"/>
    <w:pPr>
      <w:spacing w:before="100" w:beforeAutospacing="1" w:after="100" w:afterAutospacing="1"/>
      <w:jc w:val="left"/>
    </w:pPr>
    <w:rPr>
      <w:kern w:val="0"/>
      <w:sz w:val="24"/>
    </w:rPr>
  </w:style>
  <w:style w:type="table" w:styleId="a7">
    <w:name w:val="Table Grid"/>
    <w:basedOn w:val="a1"/>
    <w:uiPriority w:val="99"/>
    <w:unhideWhenUsed/>
    <w:qFormat/>
    <w:rsid w:val="004A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4A1387"/>
    <w:rPr>
      <w:b/>
    </w:rPr>
  </w:style>
  <w:style w:type="character" w:styleId="a9">
    <w:name w:val="FollowedHyperlink"/>
    <w:basedOn w:val="a0"/>
    <w:qFormat/>
    <w:rsid w:val="004A1387"/>
    <w:rPr>
      <w:color w:val="337AB7"/>
      <w:u w:val="none"/>
    </w:rPr>
  </w:style>
  <w:style w:type="character" w:styleId="aa">
    <w:name w:val="Emphasis"/>
    <w:uiPriority w:val="20"/>
    <w:qFormat/>
    <w:rsid w:val="004A1387"/>
    <w:rPr>
      <w:i/>
    </w:rPr>
  </w:style>
  <w:style w:type="character" w:styleId="HTML">
    <w:name w:val="HTML Definition"/>
    <w:basedOn w:val="a0"/>
    <w:qFormat/>
    <w:rsid w:val="004A1387"/>
    <w:rPr>
      <w:i/>
    </w:rPr>
  </w:style>
  <w:style w:type="character" w:styleId="ab">
    <w:name w:val="Hyperlink"/>
    <w:basedOn w:val="a0"/>
    <w:qFormat/>
    <w:rsid w:val="004A1387"/>
    <w:rPr>
      <w:color w:val="337AB7"/>
      <w:u w:val="none"/>
    </w:rPr>
  </w:style>
  <w:style w:type="character" w:styleId="HTML0">
    <w:name w:val="HTML Code"/>
    <w:basedOn w:val="a0"/>
    <w:qFormat/>
    <w:rsid w:val="004A1387"/>
    <w:rPr>
      <w:rFonts w:ascii="Consolas" w:eastAsia="Consolas" w:hAnsi="Consolas" w:cs="Consolas" w:hint="default"/>
      <w:color w:val="C7254E"/>
      <w:sz w:val="21"/>
      <w:szCs w:val="21"/>
      <w:bdr w:val="single" w:sz="6" w:space="0" w:color="CCCCCC"/>
      <w:shd w:val="clear" w:color="auto" w:fill="F9F2F4"/>
    </w:rPr>
  </w:style>
  <w:style w:type="character" w:styleId="HTML1">
    <w:name w:val="HTML Keyboard"/>
    <w:basedOn w:val="a0"/>
    <w:qFormat/>
    <w:rsid w:val="004A1387"/>
    <w:rPr>
      <w:rFonts w:ascii="Consolas" w:eastAsia="Consolas" w:hAnsi="Consolas" w:cs="Consolas"/>
      <w:color w:val="FFFFFF"/>
      <w:sz w:val="21"/>
      <w:szCs w:val="21"/>
      <w:shd w:val="clear" w:color="auto" w:fill="333333"/>
    </w:rPr>
  </w:style>
  <w:style w:type="character" w:styleId="HTML2">
    <w:name w:val="HTML Sample"/>
    <w:basedOn w:val="a0"/>
    <w:qFormat/>
    <w:rsid w:val="004A1387"/>
    <w:rPr>
      <w:rFonts w:ascii="Consolas" w:eastAsia="Consolas" w:hAnsi="Consolas" w:cs="Consolas" w:hint="default"/>
      <w:sz w:val="21"/>
      <w:szCs w:val="21"/>
    </w:rPr>
  </w:style>
  <w:style w:type="character" w:customStyle="1" w:styleId="font01">
    <w:name w:val="font01"/>
    <w:qFormat/>
    <w:rsid w:val="004A1387"/>
    <w:rPr>
      <w:rFonts w:ascii="宋体" w:eastAsia="宋体" w:hAnsi="宋体" w:cs="宋体" w:hint="eastAsia"/>
      <w:color w:val="000000"/>
      <w:sz w:val="22"/>
      <w:szCs w:val="22"/>
      <w:u w:val="single"/>
    </w:rPr>
  </w:style>
  <w:style w:type="character" w:customStyle="1" w:styleId="font21">
    <w:name w:val="font21"/>
    <w:qFormat/>
    <w:rsid w:val="004A1387"/>
    <w:rPr>
      <w:rFonts w:ascii="宋体" w:eastAsia="宋体" w:hAnsi="宋体" w:cs="宋体" w:hint="eastAsia"/>
      <w:b/>
      <w:color w:val="000000"/>
      <w:sz w:val="22"/>
      <w:szCs w:val="22"/>
      <w:u w:val="none"/>
    </w:rPr>
  </w:style>
  <w:style w:type="character" w:customStyle="1" w:styleId="font31">
    <w:name w:val="font31"/>
    <w:qFormat/>
    <w:rsid w:val="004A1387"/>
    <w:rPr>
      <w:rFonts w:ascii="宋体" w:eastAsia="宋体" w:hAnsi="宋体" w:cs="宋体" w:hint="eastAsia"/>
      <w:color w:val="000000"/>
      <w:sz w:val="22"/>
      <w:szCs w:val="22"/>
      <w:u w:val="none"/>
    </w:rPr>
  </w:style>
  <w:style w:type="character" w:customStyle="1" w:styleId="3Char">
    <w:name w:val="标题 3 Char"/>
    <w:basedOn w:val="a0"/>
    <w:link w:val="3"/>
    <w:semiHidden/>
    <w:qFormat/>
    <w:rsid w:val="004A1387"/>
    <w:rPr>
      <w:b/>
      <w:bCs/>
      <w:kern w:val="2"/>
      <w:sz w:val="32"/>
      <w:szCs w:val="32"/>
    </w:rPr>
  </w:style>
  <w:style w:type="character" w:customStyle="1" w:styleId="Char">
    <w:name w:val="批注框文本 Char"/>
    <w:basedOn w:val="a0"/>
    <w:link w:val="a3"/>
    <w:qFormat/>
    <w:rsid w:val="004A1387"/>
    <w:rPr>
      <w:kern w:val="2"/>
      <w:sz w:val="18"/>
      <w:szCs w:val="18"/>
    </w:rPr>
  </w:style>
  <w:style w:type="paragraph" w:styleId="ac">
    <w:name w:val="List Paragraph"/>
    <w:basedOn w:val="a"/>
    <w:uiPriority w:val="99"/>
    <w:unhideWhenUsed/>
    <w:qFormat/>
    <w:rsid w:val="004A13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46321132@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46321132@qq.com" TargetMode="External"/><Relationship Id="rId5" Type="http://schemas.openxmlformats.org/officeDocument/2006/relationships/webSettings" Target="webSettings.xml"/><Relationship Id="rId10" Type="http://schemas.openxmlformats.org/officeDocument/2006/relationships/hyperlink" Target="mailto:46321132@qq.com" TargetMode="External"/><Relationship Id="rId4" Type="http://schemas.openxmlformats.org/officeDocument/2006/relationships/settings" Target="settings.xml"/><Relationship Id="rId9" Type="http://schemas.openxmlformats.org/officeDocument/2006/relationships/hyperlink" Target="mailto:46321132@qq.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9B39-272B-40F1-9CE5-D5C80DF2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916</Words>
  <Characters>5224</Characters>
  <Application>Microsoft Office Word</Application>
  <DocSecurity>0</DocSecurity>
  <Lines>43</Lines>
  <Paragraphs>12</Paragraphs>
  <ScaleCrop>false</ScaleCrop>
  <Company>宁波市塑料行业协会</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宁波市塑料行业协会文件</dc:title>
  <dc:creator>Administrator</dc:creator>
  <cp:lastModifiedBy>Administrator</cp:lastModifiedBy>
  <cp:revision>66</cp:revision>
  <cp:lastPrinted>2021-09-01T05:53:00Z</cp:lastPrinted>
  <dcterms:created xsi:type="dcterms:W3CDTF">2019-11-02T21:26:00Z</dcterms:created>
  <dcterms:modified xsi:type="dcterms:W3CDTF">2022-07-18T02:09:00Z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9CCADBF23D364D0296BD472A2C44D6B1</vt:lpwstr>
  </property>
</Properties>
</file>